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9B8" w:rsidRDefault="002E6DEC">
      <w:pPr>
        <w:jc w:val="right"/>
      </w:pPr>
      <w:r>
        <w:t>ПРОЕКТ</w:t>
      </w:r>
    </w:p>
    <w:p w:rsidR="007E09B8" w:rsidRDefault="002E6DEC">
      <w:pPr>
        <w:jc w:val="center"/>
      </w:pPr>
      <w:r>
        <w:rPr>
          <w:noProof/>
        </w:rPr>
        <w:drawing>
          <wp:inline distT="0" distB="0" distL="0" distR="0">
            <wp:extent cx="434340" cy="685800"/>
            <wp:effectExtent l="0" t="0" r="0" b="0"/>
            <wp:docPr id="1" name="Рисунок 3" descr="uvat-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uvat-B (3)"/>
                    <pic:cNvPicPr>
                      <a:picLocks noChangeAspect="1" noChangeArrowheads="1"/>
                    </pic:cNvPicPr>
                  </pic:nvPicPr>
                  <pic:blipFill>
                    <a:blip r:embed="rId8"/>
                    <a:stretch>
                      <a:fillRect/>
                    </a:stretch>
                  </pic:blipFill>
                  <pic:spPr bwMode="auto">
                    <a:xfrm>
                      <a:off x="0" y="0"/>
                      <a:ext cx="434340" cy="685800"/>
                    </a:xfrm>
                    <a:prstGeom prst="rect">
                      <a:avLst/>
                    </a:prstGeom>
                  </pic:spPr>
                </pic:pic>
              </a:graphicData>
            </a:graphic>
          </wp:inline>
        </w:drawing>
      </w:r>
    </w:p>
    <w:p w:rsidR="003907F6" w:rsidRPr="003907F6" w:rsidRDefault="003907F6" w:rsidP="003907F6">
      <w:pPr>
        <w:pStyle w:val="ConsPlusNormal"/>
        <w:jc w:val="center"/>
        <w:rPr>
          <w:rFonts w:cs="Arial"/>
          <w:b/>
          <w:bCs/>
          <w:sz w:val="28"/>
          <w:szCs w:val="28"/>
        </w:rPr>
      </w:pPr>
      <w:r w:rsidRPr="003907F6">
        <w:rPr>
          <w:rFonts w:cs="Arial"/>
          <w:b/>
          <w:bCs/>
          <w:sz w:val="28"/>
          <w:szCs w:val="28"/>
        </w:rPr>
        <w:t>УВАТСКОГО  МУНИЦИПАЛЬНОГО РАЙОНА</w:t>
      </w:r>
    </w:p>
    <w:p w:rsidR="003907F6" w:rsidRPr="003907F6" w:rsidRDefault="003907F6" w:rsidP="003907F6">
      <w:pPr>
        <w:pStyle w:val="ConsPlusNormal"/>
        <w:jc w:val="center"/>
        <w:rPr>
          <w:rFonts w:cs="Arial"/>
          <w:b/>
          <w:sz w:val="28"/>
          <w:szCs w:val="28"/>
        </w:rPr>
      </w:pPr>
      <w:r w:rsidRPr="003907F6">
        <w:rPr>
          <w:rFonts w:cs="Arial"/>
          <w:b/>
          <w:sz w:val="28"/>
          <w:szCs w:val="28"/>
        </w:rPr>
        <w:t>АДМИНИСТРАЦИЯ</w:t>
      </w:r>
    </w:p>
    <w:p w:rsidR="003907F6" w:rsidRPr="003907F6" w:rsidRDefault="003907F6" w:rsidP="003907F6">
      <w:pPr>
        <w:pStyle w:val="ConsPlusNormal"/>
        <w:jc w:val="center"/>
        <w:rPr>
          <w:rFonts w:cs="Arial"/>
          <w:b/>
          <w:sz w:val="28"/>
          <w:szCs w:val="28"/>
        </w:rPr>
      </w:pPr>
      <w:r w:rsidRPr="003907F6">
        <w:rPr>
          <w:rFonts w:cs="Arial"/>
          <w:b/>
          <w:sz w:val="28"/>
          <w:szCs w:val="28"/>
        </w:rPr>
        <w:t>ОСИННИКОВСКОГО СЕЛЬСКОГО ПОСЕЛЕНИЯ</w:t>
      </w:r>
    </w:p>
    <w:p w:rsidR="003907F6" w:rsidRPr="003907F6" w:rsidRDefault="003907F6" w:rsidP="003907F6">
      <w:pPr>
        <w:pStyle w:val="ConsPlusNormal"/>
        <w:jc w:val="center"/>
        <w:rPr>
          <w:rFonts w:cs="Arial"/>
        </w:rPr>
      </w:pPr>
    </w:p>
    <w:p w:rsidR="003907F6" w:rsidRPr="003907F6" w:rsidRDefault="003907F6" w:rsidP="003907F6">
      <w:pPr>
        <w:jc w:val="center"/>
        <w:rPr>
          <w:rFonts w:ascii="Arial" w:hAnsi="Arial" w:cs="Arial"/>
          <w:b/>
          <w:sz w:val="28"/>
          <w:szCs w:val="28"/>
        </w:rPr>
      </w:pPr>
      <w:r w:rsidRPr="003907F6">
        <w:rPr>
          <w:rFonts w:ascii="Arial" w:hAnsi="Arial" w:cs="Arial"/>
          <w:b/>
          <w:sz w:val="28"/>
          <w:szCs w:val="28"/>
        </w:rPr>
        <w:t>ПОСТАНОВЛЕНИЕ</w:t>
      </w:r>
    </w:p>
    <w:p w:rsidR="003907F6" w:rsidRPr="003907F6" w:rsidRDefault="003907F6" w:rsidP="003907F6">
      <w:pPr>
        <w:jc w:val="center"/>
        <w:rPr>
          <w:rFonts w:ascii="Arial" w:hAnsi="Arial" w:cs="Arial"/>
          <w:sz w:val="28"/>
          <w:szCs w:val="28"/>
        </w:rPr>
      </w:pPr>
    </w:p>
    <w:p w:rsidR="007E09B8" w:rsidRDefault="007E09B8" w:rsidP="003907F6">
      <w:pPr>
        <w:jc w:val="center"/>
        <w:rPr>
          <w:rFonts w:ascii="Arial" w:hAnsi="Arial" w:cs="Arial"/>
          <w:color w:val="FF0000"/>
        </w:rPr>
      </w:pPr>
    </w:p>
    <w:p w:rsidR="007E09B8" w:rsidRDefault="007E09B8">
      <w:pPr>
        <w:spacing w:line="240" w:lineRule="atLeast"/>
        <w:jc w:val="both"/>
        <w:rPr>
          <w:rFonts w:ascii="Arial" w:hAnsi="Arial" w:cs="Arial"/>
          <w:color w:val="FF0000"/>
        </w:rPr>
      </w:pPr>
    </w:p>
    <w:p w:rsidR="007E09B8" w:rsidRDefault="002E6DEC">
      <w:pPr>
        <w:spacing w:line="240" w:lineRule="atLeast"/>
        <w:jc w:val="both"/>
      </w:pPr>
      <w:r>
        <w:rPr>
          <w:rFonts w:ascii="Arial" w:hAnsi="Arial" w:cs="Arial"/>
        </w:rPr>
        <w:t xml:space="preserve">_______   2019 г.   </w:t>
      </w:r>
      <w:r w:rsidR="003907F6">
        <w:rPr>
          <w:rFonts w:ascii="Arial" w:hAnsi="Arial" w:cs="Arial"/>
        </w:rPr>
        <w:t xml:space="preserve">              </w:t>
      </w:r>
      <w:r w:rsidR="003907F6">
        <w:rPr>
          <w:rFonts w:ascii="Arial" w:hAnsi="Arial" w:cs="Arial"/>
        </w:rPr>
        <w:tab/>
        <w:t xml:space="preserve">          с. Осинник</w:t>
      </w:r>
      <w:r>
        <w:rPr>
          <w:rFonts w:ascii="Arial" w:hAnsi="Arial" w:cs="Arial"/>
        </w:rPr>
        <w:tab/>
        <w:t xml:space="preserve">                                               №__ </w:t>
      </w:r>
      <w:r>
        <w:rPr>
          <w:rFonts w:ascii="Arial" w:hAnsi="Arial" w:cs="Arial"/>
        </w:rPr>
        <w:tab/>
      </w:r>
    </w:p>
    <w:p w:rsidR="007E09B8" w:rsidRDefault="007E09B8">
      <w:pPr>
        <w:jc w:val="both"/>
        <w:rPr>
          <w:rFonts w:ascii="Arial" w:hAnsi="Arial" w:cs="Arial"/>
          <w:b/>
          <w:color w:val="FF0000"/>
          <w:sz w:val="26"/>
          <w:szCs w:val="26"/>
        </w:rPr>
      </w:pPr>
    </w:p>
    <w:p w:rsidR="007E09B8" w:rsidRDefault="002E6DEC">
      <w:pPr>
        <w:jc w:val="center"/>
      </w:pPr>
      <w:r>
        <w:rPr>
          <w:rFonts w:ascii="Arial" w:eastAsia="Calibri" w:hAnsi="Arial" w:cs="Arial"/>
          <w:sz w:val="26"/>
          <w:szCs w:val="26"/>
          <w:lang w:eastAsia="en-US"/>
        </w:rPr>
        <w:t>О внесении изменений в п</w:t>
      </w:r>
      <w:r w:rsidR="003907F6">
        <w:rPr>
          <w:rFonts w:ascii="Arial" w:eastAsia="Calibri" w:hAnsi="Arial" w:cs="Arial"/>
          <w:sz w:val="26"/>
          <w:szCs w:val="26"/>
          <w:lang w:eastAsia="en-US"/>
        </w:rPr>
        <w:t>остановление администрации  Осинниковского сельского поселения от 25</w:t>
      </w:r>
      <w:r>
        <w:rPr>
          <w:rFonts w:ascii="Arial" w:eastAsia="Calibri" w:hAnsi="Arial" w:cs="Arial"/>
          <w:sz w:val="26"/>
          <w:szCs w:val="26"/>
          <w:lang w:eastAsia="en-US"/>
        </w:rPr>
        <w:t>.</w:t>
      </w:r>
      <w:r w:rsidR="003907F6">
        <w:rPr>
          <w:rFonts w:ascii="Arial" w:eastAsia="Calibri" w:hAnsi="Arial" w:cs="Arial"/>
          <w:sz w:val="26"/>
          <w:szCs w:val="26"/>
          <w:lang w:eastAsia="en-US"/>
        </w:rPr>
        <w:t>12.</w:t>
      </w:r>
      <w:r>
        <w:rPr>
          <w:rFonts w:ascii="Arial" w:eastAsia="Calibri" w:hAnsi="Arial" w:cs="Arial"/>
          <w:sz w:val="26"/>
          <w:szCs w:val="26"/>
          <w:lang w:eastAsia="en-US"/>
        </w:rPr>
        <w:t xml:space="preserve">2018 № </w:t>
      </w:r>
      <w:r w:rsidR="003907F6">
        <w:rPr>
          <w:rFonts w:ascii="Arial" w:eastAsia="Calibri" w:hAnsi="Arial" w:cs="Arial"/>
          <w:sz w:val="26"/>
          <w:szCs w:val="26"/>
          <w:lang w:eastAsia="en-US"/>
        </w:rPr>
        <w:t xml:space="preserve">6 </w:t>
      </w:r>
      <w:r>
        <w:rPr>
          <w:rFonts w:ascii="Arial" w:eastAsia="Calibri" w:hAnsi="Arial" w:cs="Arial"/>
          <w:sz w:val="26"/>
          <w:szCs w:val="26"/>
          <w:lang w:eastAsia="en-US"/>
        </w:rPr>
        <w:t xml:space="preserve"> «Об утверждении Положения</w:t>
      </w:r>
    </w:p>
    <w:p w:rsidR="007E09B8" w:rsidRDefault="002E6DEC">
      <w:pPr>
        <w:jc w:val="center"/>
        <w:rPr>
          <w:rFonts w:ascii="Arial" w:eastAsia="Calibri" w:hAnsi="Arial" w:cs="Arial"/>
          <w:sz w:val="26"/>
          <w:szCs w:val="26"/>
          <w:lang w:eastAsia="en-US"/>
        </w:rPr>
      </w:pPr>
      <w:r>
        <w:rPr>
          <w:rFonts w:ascii="Arial" w:eastAsia="Calibri" w:hAnsi="Arial" w:cs="Arial"/>
          <w:sz w:val="26"/>
          <w:szCs w:val="26"/>
          <w:lang w:eastAsia="en-US"/>
        </w:rPr>
        <w:t xml:space="preserve">об установлении, детализации и порядке применения бюджетной классификации Российской Федерации в части, относящейся </w:t>
      </w:r>
    </w:p>
    <w:p w:rsidR="007E09B8" w:rsidRDefault="003907F6">
      <w:pPr>
        <w:jc w:val="center"/>
      </w:pPr>
      <w:r>
        <w:rPr>
          <w:rFonts w:ascii="Arial" w:eastAsia="Calibri" w:hAnsi="Arial" w:cs="Arial"/>
          <w:sz w:val="26"/>
          <w:szCs w:val="26"/>
          <w:lang w:eastAsia="en-US"/>
        </w:rPr>
        <w:t xml:space="preserve">к  бюджету  Осинниковского </w:t>
      </w:r>
      <w:r w:rsidR="002E6DEC">
        <w:rPr>
          <w:rFonts w:ascii="Arial" w:eastAsia="Calibri" w:hAnsi="Arial" w:cs="Arial"/>
          <w:sz w:val="26"/>
          <w:szCs w:val="26"/>
          <w:lang w:eastAsia="en-US"/>
        </w:rPr>
        <w:t>сельского поселения</w:t>
      </w:r>
    </w:p>
    <w:p w:rsidR="007E09B8" w:rsidRDefault="007E09B8">
      <w:pPr>
        <w:rPr>
          <w:rFonts w:ascii="Arial" w:eastAsia="Calibri" w:hAnsi="Arial" w:cs="Arial"/>
          <w:b/>
          <w:sz w:val="26"/>
          <w:szCs w:val="26"/>
          <w:lang w:eastAsia="en-US"/>
        </w:rPr>
      </w:pPr>
    </w:p>
    <w:p w:rsidR="007E09B8" w:rsidRDefault="007E09B8">
      <w:pPr>
        <w:rPr>
          <w:rFonts w:ascii="Arial" w:eastAsia="Calibri" w:hAnsi="Arial" w:cs="Arial"/>
          <w:b/>
          <w:sz w:val="26"/>
          <w:szCs w:val="26"/>
          <w:lang w:eastAsia="en-US"/>
        </w:rPr>
      </w:pPr>
    </w:p>
    <w:p w:rsidR="003907F6" w:rsidRDefault="002E6DEC" w:rsidP="003907F6">
      <w:pPr>
        <w:ind w:firstLine="708"/>
        <w:jc w:val="both"/>
        <w:rPr>
          <w:rFonts w:ascii="Arial" w:eastAsia="Calibri" w:hAnsi="Arial" w:cs="Arial"/>
          <w:sz w:val="26"/>
          <w:szCs w:val="26"/>
          <w:lang w:eastAsia="en-US"/>
        </w:rPr>
      </w:pPr>
      <w:r>
        <w:rPr>
          <w:rFonts w:ascii="Arial" w:eastAsia="Calibri" w:hAnsi="Arial" w:cs="Arial"/>
          <w:sz w:val="26"/>
          <w:szCs w:val="26"/>
          <w:lang w:eastAsia="en-US"/>
        </w:rPr>
        <w:t xml:space="preserve">В соответствии со статьями 9, 21, 23 Бюджетного Кодекса Российской Федерации, решением Думы </w:t>
      </w:r>
      <w:r w:rsidR="003907F6">
        <w:rPr>
          <w:rFonts w:ascii="Arial" w:eastAsia="Calibri" w:hAnsi="Arial" w:cs="Arial"/>
          <w:sz w:val="26"/>
          <w:szCs w:val="26"/>
          <w:lang w:eastAsia="en-US"/>
        </w:rPr>
        <w:t xml:space="preserve">Осинниковского </w:t>
      </w:r>
      <w:r>
        <w:rPr>
          <w:rFonts w:ascii="Arial" w:eastAsia="Calibri" w:hAnsi="Arial" w:cs="Arial"/>
          <w:sz w:val="26"/>
          <w:szCs w:val="26"/>
          <w:lang w:eastAsia="en-US"/>
        </w:rPr>
        <w:t xml:space="preserve">сельского поселения от </w:t>
      </w:r>
      <w:r w:rsidR="003907F6">
        <w:rPr>
          <w:rFonts w:ascii="Arial" w:eastAsia="Calibri" w:hAnsi="Arial" w:cs="Arial"/>
          <w:sz w:val="26"/>
          <w:szCs w:val="26"/>
          <w:lang w:eastAsia="en-US"/>
        </w:rPr>
        <w:t xml:space="preserve">29.11.2013 г. № 90 </w:t>
      </w:r>
      <w:r>
        <w:rPr>
          <w:rFonts w:ascii="Arial" w:eastAsia="Calibri" w:hAnsi="Arial" w:cs="Arial"/>
          <w:sz w:val="26"/>
          <w:szCs w:val="26"/>
          <w:lang w:eastAsia="en-US"/>
        </w:rPr>
        <w:t xml:space="preserve">«Об утверждении Положения </w:t>
      </w:r>
      <w:r w:rsidR="003907F6">
        <w:rPr>
          <w:rFonts w:ascii="Arial" w:eastAsia="Calibri" w:hAnsi="Arial" w:cs="Arial"/>
          <w:sz w:val="26"/>
          <w:szCs w:val="26"/>
          <w:lang w:eastAsia="en-US"/>
        </w:rPr>
        <w:t xml:space="preserve">о бюджетном процессе в Осинниковском сельском поселении» </w:t>
      </w:r>
      <w:r w:rsidR="003907F6">
        <w:rPr>
          <w:rFonts w:ascii="Arial" w:hAnsi="Arial" w:cs="Arial"/>
          <w:sz w:val="26"/>
          <w:szCs w:val="26"/>
        </w:rPr>
        <w:t>(в редакции решений Думы Осинниковского  сельского поселения от 21 мая 2014 г. № 106, от 30 июля 2015 г. № 139, от 08 декабря 2015 г. № 17, от 08 декабря 2016 г. № 45, от 10 мая 2018 г. № 78)</w:t>
      </w:r>
      <w:r w:rsidR="003907F6">
        <w:rPr>
          <w:rFonts w:ascii="Arial" w:eastAsia="Calibri" w:hAnsi="Arial" w:cs="Arial"/>
          <w:sz w:val="26"/>
          <w:szCs w:val="26"/>
          <w:lang w:eastAsia="en-US"/>
        </w:rPr>
        <w:t>:</w:t>
      </w:r>
    </w:p>
    <w:p w:rsidR="007E09B8" w:rsidRDefault="002E6DEC">
      <w:pPr>
        <w:numPr>
          <w:ilvl w:val="0"/>
          <w:numId w:val="1"/>
        </w:numPr>
        <w:spacing w:after="200" w:line="276" w:lineRule="auto"/>
        <w:ind w:left="0" w:firstLine="708"/>
        <w:contextualSpacing/>
        <w:jc w:val="both"/>
      </w:pPr>
      <w:r>
        <w:rPr>
          <w:rFonts w:ascii="Arial" w:eastAsia="Calibri" w:hAnsi="Arial" w:cs="Arial"/>
          <w:sz w:val="26"/>
          <w:szCs w:val="26"/>
          <w:lang w:eastAsia="en-US"/>
        </w:rPr>
        <w:t xml:space="preserve">Внести изменения в постановление администрации </w:t>
      </w:r>
      <w:r w:rsidR="003907F6">
        <w:rPr>
          <w:rFonts w:ascii="Arial" w:eastAsia="Calibri" w:hAnsi="Arial" w:cs="Arial"/>
          <w:sz w:val="26"/>
          <w:szCs w:val="26"/>
          <w:lang w:eastAsia="en-US"/>
        </w:rPr>
        <w:t xml:space="preserve">Осинниковского </w:t>
      </w:r>
      <w:r>
        <w:rPr>
          <w:rFonts w:ascii="Arial" w:eastAsia="Calibri" w:hAnsi="Arial" w:cs="Arial"/>
          <w:sz w:val="26"/>
          <w:szCs w:val="26"/>
          <w:lang w:eastAsia="en-US"/>
        </w:rPr>
        <w:t xml:space="preserve">сельского поселения от </w:t>
      </w:r>
      <w:r w:rsidR="003907F6">
        <w:rPr>
          <w:rFonts w:ascii="Arial" w:eastAsia="Calibri" w:hAnsi="Arial" w:cs="Arial"/>
          <w:sz w:val="26"/>
          <w:szCs w:val="26"/>
          <w:lang w:eastAsia="en-US"/>
        </w:rPr>
        <w:t>25.12</w:t>
      </w:r>
      <w:r>
        <w:rPr>
          <w:rFonts w:ascii="Arial" w:eastAsia="Calibri" w:hAnsi="Arial" w:cs="Arial"/>
          <w:sz w:val="26"/>
          <w:szCs w:val="26"/>
          <w:lang w:eastAsia="en-US"/>
        </w:rPr>
        <w:t xml:space="preserve">.2018 № </w:t>
      </w:r>
      <w:r w:rsidR="003907F6">
        <w:rPr>
          <w:rFonts w:ascii="Arial" w:eastAsia="Calibri" w:hAnsi="Arial" w:cs="Arial"/>
          <w:sz w:val="26"/>
          <w:szCs w:val="26"/>
          <w:lang w:eastAsia="en-US"/>
        </w:rPr>
        <w:t>6</w:t>
      </w:r>
      <w:r>
        <w:rPr>
          <w:rFonts w:ascii="Arial" w:eastAsia="Calibri" w:hAnsi="Arial" w:cs="Arial"/>
          <w:sz w:val="26"/>
          <w:szCs w:val="26"/>
          <w:lang w:eastAsia="en-US"/>
        </w:rPr>
        <w:t xml:space="preserve"> «Об утверждении Положения об установлении, детализации и порядке применения бюджетной классификации Российской Федерации в части, относяще</w:t>
      </w:r>
      <w:r w:rsidR="003907F6">
        <w:rPr>
          <w:rFonts w:ascii="Arial" w:eastAsia="Calibri" w:hAnsi="Arial" w:cs="Arial"/>
          <w:sz w:val="26"/>
          <w:szCs w:val="26"/>
          <w:lang w:eastAsia="en-US"/>
        </w:rPr>
        <w:t xml:space="preserve">йся к бюджету Осинниковского </w:t>
      </w:r>
      <w:r>
        <w:rPr>
          <w:rFonts w:ascii="Arial" w:eastAsia="Calibri" w:hAnsi="Arial" w:cs="Arial"/>
          <w:sz w:val="26"/>
          <w:szCs w:val="26"/>
          <w:lang w:eastAsia="en-US"/>
        </w:rPr>
        <w:t xml:space="preserve"> сельского поселения» (далее – Положение): </w:t>
      </w:r>
    </w:p>
    <w:p w:rsidR="007E09B8" w:rsidRDefault="002E6DEC">
      <w:pPr>
        <w:numPr>
          <w:ilvl w:val="0"/>
          <w:numId w:val="1"/>
        </w:numPr>
        <w:spacing w:after="200" w:line="276" w:lineRule="auto"/>
        <w:ind w:left="0" w:firstLine="708"/>
        <w:contextualSpacing/>
        <w:jc w:val="both"/>
      </w:pPr>
      <w:r>
        <w:rPr>
          <w:rFonts w:ascii="Arial" w:eastAsia="Calibri" w:hAnsi="Arial" w:cs="Arial"/>
          <w:sz w:val="26"/>
          <w:szCs w:val="26"/>
          <w:lang w:eastAsia="en-US"/>
        </w:rPr>
        <w:t>Приложение к постановлению изложить в редакции согласно приложению к настоящему постановлению.</w:t>
      </w:r>
    </w:p>
    <w:p w:rsidR="007E09B8" w:rsidRDefault="002E6DEC">
      <w:pPr>
        <w:numPr>
          <w:ilvl w:val="0"/>
          <w:numId w:val="1"/>
        </w:numPr>
        <w:spacing w:after="200" w:line="276" w:lineRule="auto"/>
        <w:ind w:left="0" w:firstLine="708"/>
        <w:contextualSpacing/>
        <w:jc w:val="both"/>
      </w:pPr>
      <w:r>
        <w:rPr>
          <w:rFonts w:ascii="Arial" w:eastAsia="Calibri" w:hAnsi="Arial" w:cs="Arial"/>
          <w:sz w:val="26"/>
          <w:szCs w:val="26"/>
          <w:lang w:eastAsia="en-US"/>
        </w:rPr>
        <w:t>Настоящее постановление вступает в силу со дня его  подписания и распространяет своё действие на правоотношения, возникшие с 1 января 2019 года, за исключением абзацев 26-27, 54-55 пункта 3.2 главы 3 приложения к настоящему постановлению,  применяемых к правоотношениям, возникающим при составлении</w:t>
      </w:r>
      <w:r w:rsidR="003907F6">
        <w:rPr>
          <w:rFonts w:ascii="Arial" w:eastAsia="Calibri" w:hAnsi="Arial" w:cs="Arial"/>
          <w:sz w:val="26"/>
          <w:szCs w:val="26"/>
          <w:lang w:eastAsia="en-US"/>
        </w:rPr>
        <w:t xml:space="preserve"> и исполнении  бюджета Осинниковского </w:t>
      </w:r>
      <w:r>
        <w:rPr>
          <w:rFonts w:ascii="Arial" w:eastAsia="Calibri" w:hAnsi="Arial" w:cs="Arial"/>
          <w:sz w:val="26"/>
          <w:szCs w:val="26"/>
          <w:lang w:eastAsia="en-US"/>
        </w:rPr>
        <w:t>сельского поселения, начиная с бюджета на 2020 год и на плановый период 2021 и 2022 годов.</w:t>
      </w:r>
    </w:p>
    <w:p w:rsidR="007E09B8" w:rsidRDefault="003907F6">
      <w:pPr>
        <w:numPr>
          <w:ilvl w:val="0"/>
          <w:numId w:val="1"/>
        </w:numPr>
        <w:spacing w:after="200" w:line="276" w:lineRule="auto"/>
        <w:ind w:left="0" w:firstLine="709"/>
        <w:contextualSpacing/>
        <w:jc w:val="both"/>
        <w:rPr>
          <w:rFonts w:ascii="Arial" w:hAnsi="Arial" w:cs="Arial"/>
          <w:sz w:val="26"/>
          <w:szCs w:val="26"/>
        </w:rPr>
      </w:pPr>
      <w:r>
        <w:rPr>
          <w:rFonts w:ascii="Arial" w:hAnsi="Arial" w:cs="Arial"/>
          <w:sz w:val="26"/>
          <w:szCs w:val="26"/>
        </w:rPr>
        <w:t xml:space="preserve">Ведущему специалисту </w:t>
      </w:r>
      <w:r w:rsidR="002E6DEC">
        <w:rPr>
          <w:rFonts w:ascii="Arial" w:hAnsi="Arial" w:cs="Arial"/>
          <w:sz w:val="26"/>
          <w:szCs w:val="26"/>
        </w:rPr>
        <w:t xml:space="preserve">администрации </w:t>
      </w:r>
      <w:r>
        <w:rPr>
          <w:rFonts w:ascii="Arial" w:hAnsi="Arial" w:cs="Arial"/>
          <w:sz w:val="26"/>
          <w:szCs w:val="26"/>
        </w:rPr>
        <w:t>Осинниковского</w:t>
      </w:r>
      <w:r w:rsidR="002E6DEC">
        <w:rPr>
          <w:rFonts w:ascii="Arial" w:hAnsi="Arial" w:cs="Arial"/>
          <w:sz w:val="26"/>
          <w:szCs w:val="26"/>
        </w:rPr>
        <w:t xml:space="preserve"> сельского поселения настоящее постановление</w:t>
      </w:r>
      <w:r>
        <w:rPr>
          <w:rFonts w:ascii="Arial" w:hAnsi="Arial" w:cs="Arial"/>
          <w:sz w:val="26"/>
          <w:szCs w:val="26"/>
        </w:rPr>
        <w:t xml:space="preserve"> (Медведева Е.М.)</w:t>
      </w:r>
      <w:r w:rsidR="002E6DEC">
        <w:rPr>
          <w:rFonts w:ascii="Arial" w:hAnsi="Arial" w:cs="Arial"/>
          <w:sz w:val="26"/>
          <w:szCs w:val="26"/>
        </w:rPr>
        <w:t>:</w:t>
      </w:r>
    </w:p>
    <w:p w:rsidR="007E09B8" w:rsidRDefault="002E6DEC">
      <w:pPr>
        <w:spacing w:after="200" w:line="276" w:lineRule="auto"/>
        <w:ind w:firstLine="709"/>
        <w:contextualSpacing/>
        <w:jc w:val="both"/>
        <w:rPr>
          <w:rFonts w:ascii="Arial" w:hAnsi="Arial" w:cs="Arial"/>
          <w:sz w:val="26"/>
          <w:szCs w:val="26"/>
        </w:rPr>
      </w:pPr>
      <w:r>
        <w:rPr>
          <w:rFonts w:ascii="Arial" w:hAnsi="Arial" w:cs="Arial"/>
          <w:sz w:val="26"/>
          <w:szCs w:val="26"/>
        </w:rPr>
        <w:t xml:space="preserve">а) обнародовать путём размещения на информационных стендах в местах, установленных </w:t>
      </w:r>
      <w:r w:rsidR="00124047">
        <w:rPr>
          <w:rFonts w:ascii="Arial" w:hAnsi="Arial" w:cs="Arial"/>
          <w:sz w:val="26"/>
          <w:szCs w:val="26"/>
        </w:rPr>
        <w:t xml:space="preserve">администрацией Осинниковского </w:t>
      </w:r>
      <w:r>
        <w:rPr>
          <w:rFonts w:ascii="Arial" w:hAnsi="Arial" w:cs="Arial"/>
          <w:sz w:val="26"/>
          <w:szCs w:val="26"/>
        </w:rPr>
        <w:t xml:space="preserve"> сельского поселения;</w:t>
      </w:r>
    </w:p>
    <w:p w:rsidR="007E09B8" w:rsidRDefault="00124047">
      <w:pPr>
        <w:spacing w:after="200" w:line="276" w:lineRule="auto"/>
        <w:ind w:firstLine="709"/>
        <w:contextualSpacing/>
        <w:jc w:val="both"/>
      </w:pPr>
      <w:r>
        <w:rPr>
          <w:rFonts w:ascii="Arial" w:hAnsi="Arial" w:cs="Arial"/>
          <w:sz w:val="26"/>
          <w:szCs w:val="26"/>
        </w:rPr>
        <w:lastRenderedPageBreak/>
        <w:t xml:space="preserve">б) разместить на странице Осинниковского </w:t>
      </w:r>
      <w:r w:rsidR="002E6DEC">
        <w:rPr>
          <w:rFonts w:ascii="Arial" w:hAnsi="Arial" w:cs="Arial"/>
          <w:sz w:val="26"/>
          <w:szCs w:val="26"/>
        </w:rPr>
        <w:t>сельского поселения официального сайта Уватского муниципального района в информационно-телекоммуникационной сети «Интернет».</w:t>
      </w:r>
    </w:p>
    <w:p w:rsidR="007E09B8" w:rsidRDefault="002E6DEC">
      <w:pPr>
        <w:numPr>
          <w:ilvl w:val="0"/>
          <w:numId w:val="1"/>
        </w:numPr>
        <w:spacing w:after="200" w:line="276" w:lineRule="auto"/>
        <w:ind w:left="0" w:firstLine="709"/>
        <w:contextualSpacing/>
        <w:jc w:val="both"/>
        <w:rPr>
          <w:rFonts w:ascii="Arial" w:hAnsi="Arial" w:cs="Arial"/>
          <w:color w:val="FF0000"/>
          <w:sz w:val="26"/>
          <w:szCs w:val="26"/>
        </w:rPr>
      </w:pPr>
      <w:r>
        <w:rPr>
          <w:rFonts w:ascii="Arial" w:eastAsia="Calibri" w:hAnsi="Arial" w:cs="Arial"/>
          <w:sz w:val="26"/>
          <w:szCs w:val="26"/>
          <w:lang w:eastAsia="en-US"/>
        </w:rPr>
        <w:t xml:space="preserve">Контроль за исполнением  настоящего постановления  оставляю за собой. </w:t>
      </w:r>
    </w:p>
    <w:p w:rsidR="007E09B8" w:rsidRDefault="007E09B8">
      <w:pPr>
        <w:ind w:firstLine="851"/>
        <w:jc w:val="both"/>
        <w:rPr>
          <w:rFonts w:ascii="Arial" w:hAnsi="Arial" w:cs="Arial"/>
          <w:b/>
          <w:i/>
          <w:color w:val="FF0000"/>
          <w:sz w:val="26"/>
          <w:szCs w:val="26"/>
        </w:rPr>
      </w:pPr>
    </w:p>
    <w:p w:rsidR="007E09B8" w:rsidRDefault="002E6DEC">
      <w:pPr>
        <w:tabs>
          <w:tab w:val="left" w:pos="4380"/>
        </w:tabs>
        <w:ind w:firstLine="851"/>
        <w:jc w:val="both"/>
        <w:rPr>
          <w:rFonts w:ascii="Arial" w:hAnsi="Arial" w:cs="Arial"/>
          <w:color w:val="FF0000"/>
          <w:sz w:val="26"/>
          <w:szCs w:val="26"/>
        </w:rPr>
      </w:pPr>
      <w:r>
        <w:rPr>
          <w:rFonts w:ascii="Arial" w:hAnsi="Arial" w:cs="Arial"/>
          <w:color w:val="FF0000"/>
          <w:sz w:val="26"/>
          <w:szCs w:val="26"/>
        </w:rPr>
        <w:tab/>
      </w:r>
    </w:p>
    <w:p w:rsidR="007E09B8" w:rsidRDefault="002E6DEC">
      <w:pPr>
        <w:jc w:val="both"/>
        <w:rPr>
          <w:rFonts w:ascii="Arial" w:hAnsi="Arial" w:cs="Arial"/>
          <w:sz w:val="26"/>
          <w:szCs w:val="26"/>
        </w:rPr>
      </w:pPr>
      <w:r>
        <w:rPr>
          <w:rFonts w:ascii="Arial" w:hAnsi="Arial" w:cs="Arial"/>
          <w:sz w:val="26"/>
          <w:szCs w:val="26"/>
        </w:rPr>
        <w:t>Глава сельского поселения</w:t>
      </w:r>
      <w:r w:rsidR="00124047">
        <w:rPr>
          <w:rFonts w:ascii="Arial" w:hAnsi="Arial" w:cs="Arial"/>
          <w:bCs/>
          <w:iCs/>
          <w:sz w:val="26"/>
          <w:szCs w:val="26"/>
        </w:rPr>
        <w:tab/>
      </w:r>
      <w:r w:rsidR="00124047">
        <w:rPr>
          <w:rFonts w:ascii="Arial" w:hAnsi="Arial" w:cs="Arial"/>
          <w:bCs/>
          <w:iCs/>
          <w:sz w:val="26"/>
          <w:szCs w:val="26"/>
        </w:rPr>
        <w:tab/>
      </w:r>
      <w:r w:rsidR="00124047">
        <w:rPr>
          <w:rFonts w:ascii="Arial" w:hAnsi="Arial" w:cs="Arial"/>
          <w:bCs/>
          <w:iCs/>
          <w:sz w:val="26"/>
          <w:szCs w:val="26"/>
        </w:rPr>
        <w:tab/>
      </w:r>
      <w:r w:rsidR="00124047">
        <w:rPr>
          <w:rFonts w:ascii="Arial" w:hAnsi="Arial" w:cs="Arial"/>
          <w:bCs/>
          <w:iCs/>
          <w:sz w:val="26"/>
          <w:szCs w:val="26"/>
        </w:rPr>
        <w:tab/>
      </w:r>
      <w:r w:rsidR="00124047">
        <w:rPr>
          <w:rFonts w:ascii="Arial" w:hAnsi="Arial" w:cs="Arial"/>
          <w:bCs/>
          <w:iCs/>
          <w:sz w:val="26"/>
          <w:szCs w:val="26"/>
        </w:rPr>
        <w:tab/>
        <w:t xml:space="preserve">          С.Н.Стерхова </w:t>
      </w:r>
    </w:p>
    <w:p w:rsidR="007E09B8" w:rsidRDefault="007E09B8">
      <w:pPr>
        <w:rPr>
          <w:rFonts w:ascii="Arial" w:hAnsi="Arial" w:cs="Arial"/>
          <w:sz w:val="26"/>
          <w:szCs w:val="26"/>
        </w:rPr>
      </w:pPr>
    </w:p>
    <w:p w:rsidR="007E09B8" w:rsidRDefault="007E09B8">
      <w:pPr>
        <w:rPr>
          <w:rFonts w:ascii="Arial" w:hAnsi="Arial" w:cs="Arial"/>
          <w:color w:val="FF0000"/>
          <w:sz w:val="28"/>
          <w:szCs w:val="28"/>
        </w:rPr>
      </w:pPr>
    </w:p>
    <w:p w:rsidR="007E09B8" w:rsidRDefault="007E09B8">
      <w:pPr>
        <w:rPr>
          <w:rFonts w:ascii="Arial" w:hAnsi="Arial" w:cs="Arial"/>
          <w:color w:val="FF0000"/>
          <w:sz w:val="28"/>
          <w:szCs w:val="28"/>
        </w:rPr>
      </w:pPr>
    </w:p>
    <w:p w:rsidR="007E09B8" w:rsidRDefault="007E09B8">
      <w:pPr>
        <w:rPr>
          <w:rFonts w:ascii="Arial" w:hAnsi="Arial" w:cs="Arial"/>
          <w:color w:val="FF0000"/>
          <w:sz w:val="28"/>
          <w:szCs w:val="28"/>
        </w:rPr>
      </w:pPr>
    </w:p>
    <w:p w:rsidR="007E09B8" w:rsidRDefault="007E09B8">
      <w:pPr>
        <w:rPr>
          <w:rFonts w:ascii="Arial" w:hAnsi="Arial" w:cs="Arial"/>
          <w:color w:val="FF0000"/>
          <w:sz w:val="28"/>
          <w:szCs w:val="28"/>
        </w:rPr>
      </w:pPr>
    </w:p>
    <w:p w:rsidR="007E09B8" w:rsidRDefault="007E09B8">
      <w:pPr>
        <w:rPr>
          <w:rFonts w:ascii="Arial" w:hAnsi="Arial" w:cs="Arial"/>
          <w:color w:val="FF0000"/>
          <w:sz w:val="28"/>
          <w:szCs w:val="28"/>
        </w:rPr>
      </w:pPr>
    </w:p>
    <w:p w:rsidR="007E09B8" w:rsidRDefault="007E09B8">
      <w:pPr>
        <w:rPr>
          <w:rFonts w:ascii="Arial" w:hAnsi="Arial" w:cs="Arial"/>
          <w:color w:val="FF0000"/>
          <w:sz w:val="28"/>
          <w:szCs w:val="28"/>
        </w:rPr>
      </w:pPr>
    </w:p>
    <w:p w:rsidR="007E09B8" w:rsidRDefault="007E09B8">
      <w:pPr>
        <w:rPr>
          <w:rFonts w:ascii="Arial" w:hAnsi="Arial" w:cs="Arial"/>
          <w:color w:val="FF0000"/>
          <w:sz w:val="28"/>
          <w:szCs w:val="28"/>
        </w:rPr>
      </w:pPr>
    </w:p>
    <w:p w:rsidR="007E09B8" w:rsidRDefault="007E09B8">
      <w:pPr>
        <w:rPr>
          <w:rFonts w:ascii="Arial" w:hAnsi="Arial" w:cs="Arial"/>
          <w:color w:val="FF0000"/>
          <w:sz w:val="28"/>
          <w:szCs w:val="28"/>
        </w:rPr>
      </w:pPr>
    </w:p>
    <w:p w:rsidR="007E09B8" w:rsidRDefault="007E09B8">
      <w:pPr>
        <w:rPr>
          <w:rFonts w:ascii="Arial" w:hAnsi="Arial" w:cs="Arial"/>
          <w:color w:val="FF0000"/>
          <w:sz w:val="28"/>
          <w:szCs w:val="28"/>
        </w:rPr>
      </w:pPr>
    </w:p>
    <w:p w:rsidR="007E09B8" w:rsidRDefault="007E09B8">
      <w:pPr>
        <w:rPr>
          <w:rFonts w:ascii="Arial" w:hAnsi="Arial" w:cs="Arial"/>
          <w:color w:val="FF0000"/>
          <w:sz w:val="28"/>
          <w:szCs w:val="28"/>
        </w:rPr>
      </w:pPr>
    </w:p>
    <w:p w:rsidR="007E09B8" w:rsidRDefault="007E09B8">
      <w:pPr>
        <w:rPr>
          <w:rFonts w:ascii="Arial" w:hAnsi="Arial" w:cs="Arial"/>
          <w:color w:val="FF0000"/>
          <w:sz w:val="28"/>
          <w:szCs w:val="28"/>
        </w:rPr>
      </w:pPr>
    </w:p>
    <w:p w:rsidR="007E09B8" w:rsidRDefault="007E09B8">
      <w:pPr>
        <w:rPr>
          <w:rFonts w:ascii="Arial" w:hAnsi="Arial" w:cs="Arial"/>
          <w:color w:val="FF0000"/>
          <w:sz w:val="28"/>
          <w:szCs w:val="28"/>
        </w:rPr>
      </w:pPr>
    </w:p>
    <w:p w:rsidR="007E09B8" w:rsidRDefault="007E09B8">
      <w:pPr>
        <w:rPr>
          <w:rFonts w:ascii="Arial" w:hAnsi="Arial" w:cs="Arial"/>
          <w:color w:val="FF0000"/>
          <w:sz w:val="28"/>
          <w:szCs w:val="28"/>
        </w:rPr>
      </w:pPr>
    </w:p>
    <w:p w:rsidR="007E09B8" w:rsidRDefault="007E09B8">
      <w:pPr>
        <w:rPr>
          <w:rFonts w:ascii="Arial" w:hAnsi="Arial" w:cs="Arial"/>
          <w:color w:val="FF0000"/>
          <w:sz w:val="28"/>
          <w:szCs w:val="28"/>
        </w:rPr>
      </w:pPr>
    </w:p>
    <w:p w:rsidR="007E09B8" w:rsidRDefault="007E09B8">
      <w:pPr>
        <w:rPr>
          <w:rFonts w:ascii="Arial" w:hAnsi="Arial" w:cs="Arial"/>
          <w:color w:val="FF0000"/>
          <w:sz w:val="28"/>
          <w:szCs w:val="28"/>
        </w:rPr>
      </w:pPr>
    </w:p>
    <w:p w:rsidR="007E09B8" w:rsidRDefault="007E09B8">
      <w:pPr>
        <w:rPr>
          <w:rFonts w:ascii="Arial" w:hAnsi="Arial" w:cs="Arial"/>
          <w:color w:val="FF0000"/>
          <w:sz w:val="28"/>
          <w:szCs w:val="28"/>
        </w:rPr>
      </w:pPr>
    </w:p>
    <w:p w:rsidR="007E09B8" w:rsidRDefault="007E09B8">
      <w:pPr>
        <w:rPr>
          <w:rFonts w:ascii="Arial" w:hAnsi="Arial" w:cs="Arial"/>
          <w:color w:val="FF0000"/>
          <w:sz w:val="28"/>
          <w:szCs w:val="28"/>
        </w:rPr>
      </w:pPr>
    </w:p>
    <w:p w:rsidR="007E09B8" w:rsidRDefault="007E09B8">
      <w:pPr>
        <w:rPr>
          <w:rFonts w:ascii="Arial" w:hAnsi="Arial" w:cs="Arial"/>
          <w:color w:val="FF0000"/>
          <w:sz w:val="28"/>
          <w:szCs w:val="28"/>
        </w:rPr>
      </w:pPr>
    </w:p>
    <w:p w:rsidR="007E09B8" w:rsidRDefault="007E09B8">
      <w:pPr>
        <w:rPr>
          <w:rFonts w:ascii="Arial" w:hAnsi="Arial" w:cs="Arial"/>
          <w:color w:val="FF0000"/>
          <w:sz w:val="28"/>
          <w:szCs w:val="28"/>
        </w:rPr>
      </w:pPr>
    </w:p>
    <w:p w:rsidR="007E09B8" w:rsidRDefault="007E09B8">
      <w:pPr>
        <w:rPr>
          <w:rFonts w:ascii="Arial" w:hAnsi="Arial" w:cs="Arial"/>
          <w:color w:val="FF0000"/>
          <w:sz w:val="28"/>
          <w:szCs w:val="28"/>
        </w:rPr>
      </w:pPr>
    </w:p>
    <w:p w:rsidR="007E09B8" w:rsidRDefault="007E09B8">
      <w:pPr>
        <w:rPr>
          <w:rFonts w:ascii="Arial" w:hAnsi="Arial" w:cs="Arial"/>
          <w:color w:val="FF0000"/>
          <w:sz w:val="28"/>
          <w:szCs w:val="28"/>
        </w:rPr>
      </w:pPr>
    </w:p>
    <w:p w:rsidR="007E09B8" w:rsidRDefault="007E09B8">
      <w:pPr>
        <w:rPr>
          <w:rFonts w:ascii="Arial" w:hAnsi="Arial" w:cs="Arial"/>
          <w:color w:val="FF0000"/>
          <w:sz w:val="28"/>
          <w:szCs w:val="28"/>
        </w:rPr>
      </w:pPr>
    </w:p>
    <w:p w:rsidR="007E09B8" w:rsidRDefault="007E09B8">
      <w:pPr>
        <w:rPr>
          <w:rFonts w:ascii="Arial" w:hAnsi="Arial" w:cs="Arial"/>
          <w:color w:val="FF0000"/>
          <w:sz w:val="28"/>
          <w:szCs w:val="28"/>
        </w:rPr>
      </w:pPr>
    </w:p>
    <w:p w:rsidR="007E09B8" w:rsidRDefault="007E09B8">
      <w:pPr>
        <w:rPr>
          <w:rFonts w:ascii="Arial" w:hAnsi="Arial" w:cs="Arial"/>
          <w:color w:val="FF0000"/>
          <w:sz w:val="28"/>
          <w:szCs w:val="28"/>
        </w:rPr>
      </w:pPr>
    </w:p>
    <w:p w:rsidR="007E09B8" w:rsidRDefault="007E09B8">
      <w:pPr>
        <w:rPr>
          <w:rFonts w:ascii="Arial" w:hAnsi="Arial" w:cs="Arial"/>
          <w:color w:val="FF0000"/>
          <w:sz w:val="28"/>
          <w:szCs w:val="28"/>
        </w:rPr>
      </w:pPr>
    </w:p>
    <w:p w:rsidR="007E09B8" w:rsidRDefault="007E09B8">
      <w:pPr>
        <w:rPr>
          <w:rFonts w:ascii="Arial" w:hAnsi="Arial" w:cs="Arial"/>
          <w:color w:val="FF0000"/>
          <w:sz w:val="28"/>
          <w:szCs w:val="28"/>
        </w:rPr>
      </w:pPr>
    </w:p>
    <w:p w:rsidR="007E09B8" w:rsidRDefault="007E09B8">
      <w:pPr>
        <w:rPr>
          <w:rFonts w:ascii="Arial" w:hAnsi="Arial" w:cs="Arial"/>
          <w:color w:val="FF0000"/>
          <w:sz w:val="28"/>
          <w:szCs w:val="28"/>
        </w:rPr>
      </w:pPr>
    </w:p>
    <w:p w:rsidR="007E09B8" w:rsidRDefault="007E09B8">
      <w:pPr>
        <w:rPr>
          <w:rFonts w:ascii="Arial" w:hAnsi="Arial" w:cs="Arial"/>
          <w:color w:val="FF0000"/>
          <w:sz w:val="28"/>
          <w:szCs w:val="28"/>
        </w:rPr>
      </w:pPr>
    </w:p>
    <w:p w:rsidR="007E09B8" w:rsidRDefault="007E09B8">
      <w:pPr>
        <w:rPr>
          <w:rFonts w:ascii="Arial" w:hAnsi="Arial" w:cs="Arial"/>
          <w:color w:val="FF0000"/>
          <w:sz w:val="28"/>
          <w:szCs w:val="28"/>
        </w:rPr>
      </w:pPr>
    </w:p>
    <w:p w:rsidR="007E09B8" w:rsidRDefault="007E09B8">
      <w:pPr>
        <w:rPr>
          <w:rFonts w:ascii="Arial" w:hAnsi="Arial" w:cs="Arial"/>
          <w:color w:val="FF0000"/>
          <w:sz w:val="28"/>
          <w:szCs w:val="28"/>
        </w:rPr>
      </w:pPr>
    </w:p>
    <w:p w:rsidR="007E09B8" w:rsidRDefault="007E09B8">
      <w:pPr>
        <w:rPr>
          <w:rFonts w:ascii="Arial" w:hAnsi="Arial" w:cs="Arial"/>
          <w:color w:val="FF0000"/>
          <w:sz w:val="28"/>
          <w:szCs w:val="28"/>
        </w:rPr>
      </w:pPr>
    </w:p>
    <w:p w:rsidR="007E09B8" w:rsidRDefault="007E09B8">
      <w:pPr>
        <w:rPr>
          <w:rFonts w:ascii="Arial" w:hAnsi="Arial" w:cs="Arial"/>
          <w:color w:val="FF0000"/>
          <w:sz w:val="28"/>
          <w:szCs w:val="28"/>
        </w:rPr>
      </w:pPr>
    </w:p>
    <w:p w:rsidR="007E09B8" w:rsidRDefault="007E09B8">
      <w:pPr>
        <w:rPr>
          <w:rFonts w:ascii="Arial" w:hAnsi="Arial" w:cs="Arial"/>
          <w:color w:val="FF0000"/>
          <w:sz w:val="28"/>
          <w:szCs w:val="28"/>
        </w:rPr>
      </w:pPr>
    </w:p>
    <w:p w:rsidR="007E09B8" w:rsidRDefault="007E09B8">
      <w:pPr>
        <w:rPr>
          <w:rFonts w:ascii="Arial" w:hAnsi="Arial" w:cs="Arial"/>
          <w:color w:val="FF0000"/>
          <w:sz w:val="28"/>
          <w:szCs w:val="28"/>
        </w:rPr>
      </w:pPr>
    </w:p>
    <w:tbl>
      <w:tblPr>
        <w:tblW w:w="5088" w:type="dxa"/>
        <w:tblInd w:w="4987" w:type="dxa"/>
        <w:tblLook w:val="01E0"/>
      </w:tblPr>
      <w:tblGrid>
        <w:gridCol w:w="5088"/>
      </w:tblGrid>
      <w:tr w:rsidR="00124047" w:rsidTr="00124047">
        <w:trPr>
          <w:trHeight w:val="1785"/>
        </w:trPr>
        <w:tc>
          <w:tcPr>
            <w:tcW w:w="5088" w:type="dxa"/>
            <w:shd w:val="clear" w:color="auto" w:fill="auto"/>
          </w:tcPr>
          <w:p w:rsidR="00124047" w:rsidRDefault="00124047" w:rsidP="00124047">
            <w:pPr>
              <w:jc w:val="right"/>
              <w:rPr>
                <w:rFonts w:ascii="Arial" w:hAnsi="Arial" w:cs="Arial"/>
                <w:sz w:val="26"/>
                <w:szCs w:val="26"/>
              </w:rPr>
            </w:pPr>
            <w:r>
              <w:rPr>
                <w:rFonts w:ascii="Arial" w:hAnsi="Arial" w:cs="Arial"/>
                <w:sz w:val="26"/>
                <w:szCs w:val="26"/>
              </w:rPr>
              <w:lastRenderedPageBreak/>
              <w:t>Приложение</w:t>
            </w:r>
          </w:p>
          <w:p w:rsidR="00124047" w:rsidRDefault="00124047" w:rsidP="00124047">
            <w:pPr>
              <w:jc w:val="right"/>
              <w:rPr>
                <w:rFonts w:ascii="Arial" w:hAnsi="Arial" w:cs="Arial"/>
                <w:sz w:val="26"/>
                <w:szCs w:val="26"/>
              </w:rPr>
            </w:pPr>
            <w:r>
              <w:rPr>
                <w:rFonts w:ascii="Arial" w:hAnsi="Arial" w:cs="Arial"/>
                <w:sz w:val="26"/>
                <w:szCs w:val="26"/>
              </w:rPr>
              <w:t>к постановлению  администрации Осинниковского  сельского поселения</w:t>
            </w:r>
          </w:p>
          <w:p w:rsidR="00124047" w:rsidRDefault="00124047" w:rsidP="00124047">
            <w:pPr>
              <w:jc w:val="right"/>
              <w:rPr>
                <w:rFonts w:ascii="Arial" w:hAnsi="Arial" w:cs="Arial"/>
                <w:sz w:val="26"/>
                <w:szCs w:val="26"/>
              </w:rPr>
            </w:pPr>
            <w:r>
              <w:rPr>
                <w:rFonts w:ascii="Arial" w:hAnsi="Arial" w:cs="Arial"/>
                <w:sz w:val="26"/>
                <w:szCs w:val="26"/>
              </w:rPr>
              <w:t>от 00.00.2019  №  ___</w:t>
            </w:r>
          </w:p>
        </w:tc>
      </w:tr>
    </w:tbl>
    <w:p w:rsidR="007E09B8" w:rsidRDefault="002E6DEC">
      <w:pPr>
        <w:jc w:val="center"/>
        <w:rPr>
          <w:rFonts w:ascii="Arial" w:eastAsia="Calibri" w:hAnsi="Arial" w:cs="Arial"/>
          <w:b/>
          <w:lang w:eastAsia="en-US"/>
        </w:rPr>
      </w:pPr>
      <w:r>
        <w:rPr>
          <w:rFonts w:ascii="Arial" w:eastAsia="Calibri" w:hAnsi="Arial" w:cs="Arial"/>
          <w:b/>
          <w:lang w:eastAsia="en-US"/>
        </w:rPr>
        <w:t>Положение</w:t>
      </w:r>
    </w:p>
    <w:p w:rsidR="007E09B8" w:rsidRDefault="002E6DEC">
      <w:pPr>
        <w:jc w:val="center"/>
        <w:rPr>
          <w:rFonts w:ascii="Arial" w:eastAsia="Calibri" w:hAnsi="Arial" w:cs="Arial"/>
          <w:b/>
          <w:lang w:eastAsia="en-US"/>
        </w:rPr>
      </w:pPr>
      <w:r>
        <w:rPr>
          <w:rFonts w:ascii="Arial" w:eastAsia="Calibri" w:hAnsi="Arial" w:cs="Arial"/>
          <w:b/>
          <w:lang w:eastAsia="en-US"/>
        </w:rPr>
        <w:t xml:space="preserve">об установлении, детализации и порядке применения </w:t>
      </w:r>
    </w:p>
    <w:p w:rsidR="007E09B8" w:rsidRDefault="002E6DEC">
      <w:pPr>
        <w:jc w:val="center"/>
        <w:rPr>
          <w:rFonts w:ascii="Arial" w:eastAsia="Calibri" w:hAnsi="Arial" w:cs="Arial"/>
          <w:b/>
          <w:lang w:eastAsia="en-US"/>
        </w:rPr>
      </w:pPr>
      <w:r>
        <w:rPr>
          <w:rFonts w:ascii="Arial" w:eastAsia="Calibri" w:hAnsi="Arial" w:cs="Arial"/>
          <w:b/>
          <w:lang w:eastAsia="en-US"/>
        </w:rPr>
        <w:t xml:space="preserve">бюджетной классификации Российской Федерации </w:t>
      </w:r>
    </w:p>
    <w:p w:rsidR="007E09B8" w:rsidRDefault="002E6DEC">
      <w:pPr>
        <w:jc w:val="center"/>
        <w:rPr>
          <w:rFonts w:ascii="Arial" w:eastAsia="Calibri" w:hAnsi="Arial" w:cs="Arial"/>
          <w:b/>
          <w:lang w:eastAsia="en-US"/>
        </w:rPr>
      </w:pPr>
      <w:r>
        <w:rPr>
          <w:rFonts w:ascii="Arial" w:eastAsia="Calibri" w:hAnsi="Arial" w:cs="Arial"/>
          <w:b/>
          <w:lang w:eastAsia="en-US"/>
        </w:rPr>
        <w:t xml:space="preserve">в части, </w:t>
      </w:r>
      <w:r w:rsidR="00124047">
        <w:rPr>
          <w:rFonts w:ascii="Arial" w:eastAsia="Calibri" w:hAnsi="Arial" w:cs="Arial"/>
          <w:b/>
          <w:lang w:eastAsia="en-US"/>
        </w:rPr>
        <w:t xml:space="preserve">относящейся к  бюджету  Осинниковского </w:t>
      </w:r>
      <w:r>
        <w:rPr>
          <w:rFonts w:ascii="Arial" w:eastAsia="Calibri" w:hAnsi="Arial" w:cs="Arial"/>
          <w:b/>
          <w:lang w:eastAsia="en-US"/>
        </w:rPr>
        <w:t>сельского поселения</w:t>
      </w:r>
    </w:p>
    <w:p w:rsidR="007E09B8" w:rsidRDefault="007E09B8">
      <w:pPr>
        <w:jc w:val="center"/>
        <w:rPr>
          <w:rFonts w:ascii="Arial" w:eastAsia="Calibri" w:hAnsi="Arial" w:cs="Arial"/>
          <w:b/>
          <w:lang w:eastAsia="en-US"/>
        </w:rPr>
      </w:pPr>
    </w:p>
    <w:p w:rsidR="007E09B8" w:rsidRDefault="002E6DEC">
      <w:pPr>
        <w:ind w:firstLine="709"/>
        <w:contextualSpacing/>
        <w:jc w:val="both"/>
      </w:pPr>
      <w:r>
        <w:rPr>
          <w:rFonts w:ascii="Arial" w:hAnsi="Arial" w:cs="Arial"/>
        </w:rPr>
        <w:t>Настоящее Положение разработано в целях обеспечения составлен</w:t>
      </w:r>
      <w:r w:rsidR="00124047">
        <w:rPr>
          <w:rFonts w:ascii="Arial" w:hAnsi="Arial" w:cs="Arial"/>
        </w:rPr>
        <w:t xml:space="preserve">ия и исполнения  бюджета  Осинниковского </w:t>
      </w:r>
      <w:r>
        <w:rPr>
          <w:rFonts w:ascii="Arial" w:hAnsi="Arial" w:cs="Arial"/>
        </w:rPr>
        <w:t>сельского поселения, начиная с бюджета на 2019 год и на плановый период 2020 и 2021 годов.</w:t>
      </w:r>
    </w:p>
    <w:p w:rsidR="007E09B8" w:rsidRDefault="002E6DEC">
      <w:pPr>
        <w:ind w:firstLine="720"/>
        <w:jc w:val="both"/>
        <w:outlineLvl w:val="2"/>
        <w:rPr>
          <w:rFonts w:ascii="Arial" w:hAnsi="Arial" w:cs="Arial"/>
        </w:rPr>
      </w:pPr>
      <w:r>
        <w:rPr>
          <w:rFonts w:ascii="Arial" w:hAnsi="Arial" w:cs="Arial"/>
        </w:rPr>
        <w:t>Классиф</w:t>
      </w:r>
      <w:r w:rsidR="00124047">
        <w:rPr>
          <w:rFonts w:ascii="Arial" w:hAnsi="Arial" w:cs="Arial"/>
        </w:rPr>
        <w:t xml:space="preserve">икация расходов  бюджета  Осинниковского </w:t>
      </w:r>
      <w:r>
        <w:rPr>
          <w:rFonts w:ascii="Arial" w:hAnsi="Arial" w:cs="Arial"/>
        </w:rPr>
        <w:t>сельского поселения (далее, в целях настоящего Положения - классификация расходов) представляет собой групп</w:t>
      </w:r>
      <w:r w:rsidR="00124047">
        <w:rPr>
          <w:rFonts w:ascii="Arial" w:hAnsi="Arial" w:cs="Arial"/>
        </w:rPr>
        <w:t xml:space="preserve">ировку расходов  бюджета  Осинниковского </w:t>
      </w:r>
      <w:r>
        <w:rPr>
          <w:rFonts w:ascii="Arial" w:hAnsi="Arial" w:cs="Arial"/>
        </w:rPr>
        <w:t>сельского поселения и отражает направление бюджетных средств на выполнение органами м</w:t>
      </w:r>
      <w:r w:rsidR="00124047">
        <w:rPr>
          <w:rFonts w:ascii="Arial" w:hAnsi="Arial" w:cs="Arial"/>
        </w:rPr>
        <w:t xml:space="preserve">естного самоуправления Осинниковского </w:t>
      </w:r>
      <w:r>
        <w:rPr>
          <w:rFonts w:ascii="Arial" w:hAnsi="Arial" w:cs="Arial"/>
        </w:rPr>
        <w:t>сельского поселения основных функций, решение социально-экономических задач.</w:t>
      </w:r>
    </w:p>
    <w:p w:rsidR="007E09B8" w:rsidRDefault="007E09B8">
      <w:pPr>
        <w:jc w:val="center"/>
        <w:outlineLvl w:val="0"/>
        <w:rPr>
          <w:rFonts w:ascii="Arial" w:hAnsi="Arial" w:cs="Arial"/>
          <w:b/>
        </w:rPr>
      </w:pPr>
    </w:p>
    <w:p w:rsidR="007E09B8" w:rsidRDefault="002E6DEC">
      <w:pPr>
        <w:numPr>
          <w:ilvl w:val="0"/>
          <w:numId w:val="2"/>
        </w:numPr>
        <w:ind w:left="0" w:firstLine="0"/>
        <w:jc w:val="center"/>
        <w:outlineLvl w:val="0"/>
        <w:rPr>
          <w:rFonts w:ascii="Arial" w:hAnsi="Arial" w:cs="Arial"/>
          <w:b/>
        </w:rPr>
      </w:pPr>
      <w:r>
        <w:rPr>
          <w:rFonts w:ascii="Arial" w:hAnsi="Arial" w:cs="Arial"/>
          <w:b/>
        </w:rPr>
        <w:t>Целевые</w:t>
      </w:r>
      <w:r w:rsidR="00124047">
        <w:rPr>
          <w:rFonts w:ascii="Arial" w:hAnsi="Arial" w:cs="Arial"/>
          <w:b/>
        </w:rPr>
        <w:t xml:space="preserve"> статьи расходов  бюджета  Осинниковского </w:t>
      </w:r>
      <w:r>
        <w:rPr>
          <w:rFonts w:ascii="Arial" w:hAnsi="Arial" w:cs="Arial"/>
          <w:b/>
        </w:rPr>
        <w:t>сельского поселения</w:t>
      </w:r>
    </w:p>
    <w:p w:rsidR="007E09B8" w:rsidRDefault="007E09B8">
      <w:pPr>
        <w:jc w:val="center"/>
        <w:rPr>
          <w:rFonts w:ascii="Arial" w:hAnsi="Arial" w:cs="Arial"/>
        </w:rPr>
      </w:pPr>
    </w:p>
    <w:p w:rsidR="007E09B8" w:rsidRDefault="002E6DEC">
      <w:pPr>
        <w:ind w:firstLine="709"/>
        <w:jc w:val="both"/>
        <w:rPr>
          <w:rFonts w:ascii="Arial" w:hAnsi="Arial" w:cs="Arial"/>
        </w:rPr>
      </w:pPr>
      <w:r>
        <w:rPr>
          <w:rFonts w:ascii="Arial" w:hAnsi="Arial" w:cs="Arial"/>
        </w:rPr>
        <w:t>Целевые статьи классификации расходов обеспечивают привязку  бюджетных ассигнований к муниципальным программам, их подпрограммам, мероприятиям и (или) непрограммным направлениям деятельности органов местного самоуправления, указанных в ведомственной структуре расходов  бюджета сельского поселения.</w:t>
      </w:r>
    </w:p>
    <w:p w:rsidR="007E09B8" w:rsidRDefault="002E6DEC">
      <w:pPr>
        <w:ind w:firstLine="709"/>
        <w:jc w:val="both"/>
        <w:rPr>
          <w:rFonts w:ascii="Arial" w:hAnsi="Arial" w:cs="Arial"/>
        </w:rPr>
      </w:pPr>
      <w:r>
        <w:rPr>
          <w:rFonts w:ascii="Arial" w:hAnsi="Arial" w:cs="Arial"/>
        </w:rPr>
        <w:t xml:space="preserve">Структура кода целевой статьи расходов  бюджета сельского поселения (таблица 1) состоит из десяти разрядов, составляет 8 – 17 разряды кода классификации расходов и включает следующие составные части: </w:t>
      </w:r>
    </w:p>
    <w:p w:rsidR="007E09B8" w:rsidRDefault="002E6DEC">
      <w:pPr>
        <w:ind w:firstLine="8222"/>
        <w:jc w:val="both"/>
        <w:rPr>
          <w:rFonts w:ascii="Arial" w:hAnsi="Arial" w:cs="Arial"/>
          <w:sz w:val="22"/>
          <w:szCs w:val="22"/>
        </w:rPr>
      </w:pPr>
      <w:r>
        <w:rPr>
          <w:rFonts w:ascii="Arial" w:hAnsi="Arial" w:cs="Arial"/>
          <w:sz w:val="22"/>
          <w:szCs w:val="22"/>
        </w:rPr>
        <w:t>Таблица 1</w:t>
      </w:r>
    </w:p>
    <w:tbl>
      <w:tblPr>
        <w:tblW w:w="9356" w:type="dxa"/>
        <w:tblInd w:w="-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70" w:type="dxa"/>
        </w:tblCellMar>
        <w:tblLook w:val="0000"/>
      </w:tblPr>
      <w:tblGrid>
        <w:gridCol w:w="921"/>
        <w:gridCol w:w="923"/>
        <w:gridCol w:w="1412"/>
        <w:gridCol w:w="992"/>
        <w:gridCol w:w="1279"/>
        <w:gridCol w:w="849"/>
        <w:gridCol w:w="712"/>
        <w:gridCol w:w="850"/>
        <w:gridCol w:w="709"/>
        <w:gridCol w:w="709"/>
      </w:tblGrid>
      <w:tr w:rsidR="007E09B8">
        <w:trPr>
          <w:cantSplit/>
          <w:trHeight w:val="397"/>
        </w:trPr>
        <w:tc>
          <w:tcPr>
            <w:tcW w:w="9355" w:type="dxa"/>
            <w:gridSpan w:val="10"/>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E09B8" w:rsidRDefault="002E6DEC">
            <w:pPr>
              <w:jc w:val="center"/>
              <w:rPr>
                <w:rFonts w:ascii="Arial" w:hAnsi="Arial" w:cs="Arial"/>
                <w:sz w:val="20"/>
                <w:szCs w:val="20"/>
              </w:rPr>
            </w:pPr>
            <w:r>
              <w:rPr>
                <w:rFonts w:ascii="Arial" w:hAnsi="Arial" w:cs="Arial"/>
                <w:sz w:val="20"/>
                <w:szCs w:val="20"/>
              </w:rPr>
              <w:t>Код целевой статьи</w:t>
            </w:r>
          </w:p>
        </w:tc>
      </w:tr>
      <w:tr w:rsidR="007E09B8">
        <w:trPr>
          <w:cantSplit/>
          <w:trHeight w:val="1181"/>
        </w:trPr>
        <w:tc>
          <w:tcPr>
            <w:tcW w:w="1842" w:type="dxa"/>
            <w:gridSpan w:val="2"/>
            <w:tcBorders>
              <w:top w:val="single" w:sz="4" w:space="0" w:color="00000A"/>
              <w:left w:val="single" w:sz="4" w:space="0" w:color="00000A"/>
              <w:bottom w:val="single" w:sz="4" w:space="0" w:color="00000A"/>
              <w:right w:val="single" w:sz="6" w:space="0" w:color="00000A"/>
            </w:tcBorders>
            <w:shd w:val="clear" w:color="auto" w:fill="auto"/>
            <w:tcMar>
              <w:left w:w="-5" w:type="dxa"/>
            </w:tcMar>
            <w:vAlign w:val="center"/>
          </w:tcPr>
          <w:p w:rsidR="007E09B8" w:rsidRDefault="002E6DEC">
            <w:pPr>
              <w:jc w:val="center"/>
              <w:rPr>
                <w:rFonts w:ascii="Arial" w:hAnsi="Arial" w:cs="Arial"/>
                <w:sz w:val="20"/>
                <w:szCs w:val="20"/>
              </w:rPr>
            </w:pPr>
            <w:r>
              <w:rPr>
                <w:rFonts w:ascii="Arial" w:hAnsi="Arial" w:cs="Arial"/>
                <w:sz w:val="20"/>
                <w:szCs w:val="20"/>
              </w:rPr>
              <w:t>Программное (непрограммное) направление расходов</w:t>
            </w:r>
          </w:p>
        </w:tc>
        <w:tc>
          <w:tcPr>
            <w:tcW w:w="1412" w:type="dxa"/>
            <w:tcBorders>
              <w:top w:val="single" w:sz="4" w:space="0" w:color="00000A"/>
              <w:left w:val="single" w:sz="4" w:space="0" w:color="00000A"/>
              <w:bottom w:val="single" w:sz="4" w:space="0" w:color="00000A"/>
              <w:right w:val="single" w:sz="6" w:space="0" w:color="00000A"/>
            </w:tcBorders>
            <w:shd w:val="clear" w:color="auto" w:fill="auto"/>
            <w:tcMar>
              <w:left w:w="-5" w:type="dxa"/>
            </w:tcMar>
            <w:vAlign w:val="center"/>
          </w:tcPr>
          <w:p w:rsidR="007E09B8" w:rsidRDefault="002E6DEC">
            <w:pPr>
              <w:jc w:val="center"/>
              <w:rPr>
                <w:rFonts w:ascii="Arial" w:hAnsi="Arial" w:cs="Arial"/>
                <w:sz w:val="20"/>
                <w:szCs w:val="20"/>
              </w:rPr>
            </w:pPr>
            <w:r>
              <w:rPr>
                <w:rFonts w:ascii="Arial" w:hAnsi="Arial" w:cs="Arial"/>
                <w:sz w:val="20"/>
                <w:szCs w:val="20"/>
              </w:rPr>
              <w:t>Под-программа</w:t>
            </w:r>
          </w:p>
        </w:tc>
        <w:tc>
          <w:tcPr>
            <w:tcW w:w="2272" w:type="dxa"/>
            <w:gridSpan w:val="2"/>
            <w:tcBorders>
              <w:top w:val="single" w:sz="4" w:space="0" w:color="00000A"/>
              <w:left w:val="single" w:sz="4" w:space="0" w:color="00000A"/>
              <w:bottom w:val="single" w:sz="4" w:space="0" w:color="00000A"/>
              <w:right w:val="single" w:sz="6" w:space="0" w:color="00000A"/>
            </w:tcBorders>
            <w:shd w:val="clear" w:color="auto" w:fill="auto"/>
            <w:tcMar>
              <w:left w:w="-5" w:type="dxa"/>
            </w:tcMar>
            <w:vAlign w:val="center"/>
          </w:tcPr>
          <w:p w:rsidR="007E09B8" w:rsidRDefault="002E6DEC">
            <w:pPr>
              <w:jc w:val="center"/>
              <w:rPr>
                <w:rFonts w:ascii="Arial" w:hAnsi="Arial" w:cs="Arial"/>
                <w:sz w:val="20"/>
                <w:szCs w:val="20"/>
              </w:rPr>
            </w:pPr>
            <w:r>
              <w:rPr>
                <w:rFonts w:ascii="Arial" w:hAnsi="Arial" w:cs="Arial"/>
                <w:sz w:val="20"/>
                <w:szCs w:val="20"/>
              </w:rPr>
              <w:t xml:space="preserve">Основное </w:t>
            </w:r>
          </w:p>
          <w:p w:rsidR="007E09B8" w:rsidRDefault="002E6DEC">
            <w:pPr>
              <w:jc w:val="center"/>
              <w:rPr>
                <w:rFonts w:ascii="Arial" w:hAnsi="Arial" w:cs="Arial"/>
                <w:sz w:val="20"/>
                <w:szCs w:val="20"/>
              </w:rPr>
            </w:pPr>
            <w:r>
              <w:rPr>
                <w:rFonts w:ascii="Arial" w:hAnsi="Arial" w:cs="Arial"/>
                <w:sz w:val="20"/>
                <w:szCs w:val="20"/>
              </w:rPr>
              <w:t>мероприятие</w:t>
            </w:r>
          </w:p>
        </w:tc>
        <w:tc>
          <w:tcPr>
            <w:tcW w:w="3829" w:type="dxa"/>
            <w:gridSpan w:val="5"/>
            <w:tcBorders>
              <w:top w:val="single" w:sz="6" w:space="0" w:color="00000A"/>
              <w:left w:val="single" w:sz="6" w:space="0" w:color="00000A"/>
              <w:bottom w:val="single" w:sz="4" w:space="0" w:color="00000A"/>
              <w:right w:val="single" w:sz="6" w:space="0" w:color="00000A"/>
            </w:tcBorders>
            <w:shd w:val="clear" w:color="auto" w:fill="auto"/>
            <w:tcMar>
              <w:left w:w="-7" w:type="dxa"/>
            </w:tcMar>
            <w:vAlign w:val="center"/>
          </w:tcPr>
          <w:p w:rsidR="007E09B8" w:rsidRDefault="002E6DEC">
            <w:pPr>
              <w:jc w:val="center"/>
              <w:rPr>
                <w:rFonts w:ascii="Arial" w:hAnsi="Arial" w:cs="Arial"/>
                <w:sz w:val="20"/>
                <w:szCs w:val="20"/>
              </w:rPr>
            </w:pPr>
            <w:r>
              <w:rPr>
                <w:rFonts w:ascii="Arial" w:hAnsi="Arial" w:cs="Arial"/>
                <w:sz w:val="20"/>
                <w:szCs w:val="20"/>
              </w:rPr>
              <w:t>Направление расходов</w:t>
            </w:r>
          </w:p>
        </w:tc>
      </w:tr>
      <w:tr w:rsidR="007E09B8">
        <w:trPr>
          <w:trHeight w:val="240"/>
        </w:trPr>
        <w:tc>
          <w:tcPr>
            <w:tcW w:w="92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7E09B8" w:rsidRDefault="002E6DEC">
            <w:pPr>
              <w:jc w:val="center"/>
              <w:rPr>
                <w:rFonts w:ascii="Arial" w:hAnsi="Arial" w:cs="Arial"/>
                <w:sz w:val="20"/>
                <w:szCs w:val="20"/>
              </w:rPr>
            </w:pPr>
            <w:r>
              <w:rPr>
                <w:rFonts w:ascii="Arial" w:hAnsi="Arial" w:cs="Arial"/>
                <w:sz w:val="20"/>
                <w:szCs w:val="20"/>
              </w:rPr>
              <w:t>8</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7E09B8" w:rsidRDefault="002E6DEC">
            <w:pPr>
              <w:jc w:val="center"/>
              <w:rPr>
                <w:rFonts w:ascii="Arial" w:hAnsi="Arial" w:cs="Arial"/>
                <w:sz w:val="20"/>
                <w:szCs w:val="20"/>
              </w:rPr>
            </w:pPr>
            <w:r>
              <w:rPr>
                <w:rFonts w:ascii="Arial" w:hAnsi="Arial" w:cs="Arial"/>
                <w:sz w:val="20"/>
                <w:szCs w:val="20"/>
              </w:rPr>
              <w:t>9</w:t>
            </w:r>
          </w:p>
        </w:tc>
        <w:tc>
          <w:tcPr>
            <w:tcW w:w="1413"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7E09B8" w:rsidRDefault="002E6DEC">
            <w:pPr>
              <w:jc w:val="center"/>
              <w:rPr>
                <w:rFonts w:ascii="Arial" w:hAnsi="Arial" w:cs="Arial"/>
                <w:sz w:val="20"/>
                <w:szCs w:val="20"/>
              </w:rPr>
            </w:pPr>
            <w:r>
              <w:rPr>
                <w:rFonts w:ascii="Arial" w:hAnsi="Arial" w:cs="Arial"/>
                <w:sz w:val="20"/>
                <w:szCs w:val="20"/>
              </w:rPr>
              <w:t>10</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7E09B8" w:rsidRDefault="002E6DEC">
            <w:pPr>
              <w:jc w:val="center"/>
              <w:rPr>
                <w:rFonts w:ascii="Arial" w:hAnsi="Arial" w:cs="Arial"/>
                <w:sz w:val="20"/>
                <w:szCs w:val="20"/>
              </w:rPr>
            </w:pPr>
            <w:r>
              <w:rPr>
                <w:rFonts w:ascii="Arial" w:hAnsi="Arial" w:cs="Arial"/>
                <w:sz w:val="20"/>
                <w:szCs w:val="20"/>
              </w:rPr>
              <w:t>11</w:t>
            </w:r>
          </w:p>
        </w:tc>
        <w:tc>
          <w:tcPr>
            <w:tcW w:w="1279"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7E09B8" w:rsidRDefault="002E6DEC">
            <w:pPr>
              <w:jc w:val="center"/>
              <w:rPr>
                <w:rFonts w:ascii="Arial" w:hAnsi="Arial" w:cs="Arial"/>
                <w:sz w:val="20"/>
                <w:szCs w:val="20"/>
              </w:rPr>
            </w:pPr>
            <w:r>
              <w:rPr>
                <w:rFonts w:ascii="Arial" w:hAnsi="Arial" w:cs="Arial"/>
                <w:sz w:val="20"/>
                <w:szCs w:val="20"/>
              </w:rPr>
              <w:t>12</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7E09B8" w:rsidRDefault="002E6DEC">
            <w:pPr>
              <w:jc w:val="center"/>
              <w:rPr>
                <w:rFonts w:ascii="Arial" w:hAnsi="Arial" w:cs="Arial"/>
                <w:sz w:val="20"/>
                <w:szCs w:val="20"/>
              </w:rPr>
            </w:pPr>
            <w:r>
              <w:rPr>
                <w:rFonts w:ascii="Arial" w:hAnsi="Arial" w:cs="Arial"/>
                <w:sz w:val="20"/>
                <w:szCs w:val="20"/>
              </w:rPr>
              <w:t>13</w:t>
            </w:r>
          </w:p>
        </w:tc>
        <w:tc>
          <w:tcPr>
            <w:tcW w:w="712"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7E09B8" w:rsidRDefault="002E6DEC">
            <w:pPr>
              <w:jc w:val="center"/>
              <w:rPr>
                <w:rFonts w:ascii="Arial" w:hAnsi="Arial" w:cs="Arial"/>
                <w:sz w:val="20"/>
                <w:szCs w:val="20"/>
              </w:rPr>
            </w:pPr>
            <w:r>
              <w:rPr>
                <w:rFonts w:ascii="Arial" w:hAnsi="Arial" w:cs="Arial"/>
                <w:sz w:val="20"/>
                <w:szCs w:val="20"/>
              </w:rPr>
              <w:t>14</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7E09B8" w:rsidRDefault="002E6DEC">
            <w:pPr>
              <w:jc w:val="center"/>
              <w:rPr>
                <w:rFonts w:ascii="Arial" w:hAnsi="Arial" w:cs="Arial"/>
                <w:sz w:val="20"/>
                <w:szCs w:val="20"/>
              </w:rPr>
            </w:pPr>
            <w:r>
              <w:rPr>
                <w:rFonts w:ascii="Arial" w:hAnsi="Arial" w:cs="Arial"/>
                <w:sz w:val="20"/>
                <w:szCs w:val="20"/>
              </w:rPr>
              <w:t>15</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7E09B8" w:rsidRDefault="002E6DEC">
            <w:pPr>
              <w:jc w:val="center"/>
              <w:rPr>
                <w:rFonts w:ascii="Arial" w:hAnsi="Arial" w:cs="Arial"/>
                <w:sz w:val="20"/>
                <w:szCs w:val="20"/>
              </w:rPr>
            </w:pPr>
            <w:r>
              <w:rPr>
                <w:rFonts w:ascii="Arial" w:hAnsi="Arial" w:cs="Arial"/>
                <w:sz w:val="20"/>
                <w:szCs w:val="20"/>
              </w:rPr>
              <w:t>16</w:t>
            </w:r>
          </w:p>
        </w:tc>
        <w:tc>
          <w:tcPr>
            <w:tcW w:w="706"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7E09B8" w:rsidRDefault="002E6DEC">
            <w:pPr>
              <w:jc w:val="center"/>
              <w:rPr>
                <w:rFonts w:ascii="Arial" w:hAnsi="Arial" w:cs="Arial"/>
                <w:sz w:val="20"/>
                <w:szCs w:val="20"/>
              </w:rPr>
            </w:pPr>
            <w:r>
              <w:rPr>
                <w:rFonts w:ascii="Arial" w:hAnsi="Arial" w:cs="Arial"/>
                <w:sz w:val="20"/>
                <w:szCs w:val="20"/>
              </w:rPr>
              <w:t>17</w:t>
            </w:r>
          </w:p>
        </w:tc>
      </w:tr>
    </w:tbl>
    <w:p w:rsidR="007E09B8" w:rsidRDefault="007E09B8">
      <w:pPr>
        <w:ind w:firstLine="709"/>
        <w:jc w:val="both"/>
        <w:rPr>
          <w:rFonts w:ascii="Arial" w:hAnsi="Arial" w:cs="Arial"/>
          <w:sz w:val="20"/>
          <w:szCs w:val="20"/>
        </w:rPr>
      </w:pPr>
    </w:p>
    <w:p w:rsidR="007E09B8" w:rsidRDefault="002E6DEC">
      <w:pPr>
        <w:numPr>
          <w:ilvl w:val="0"/>
          <w:numId w:val="3"/>
        </w:numPr>
        <w:tabs>
          <w:tab w:val="left" w:pos="993"/>
        </w:tabs>
        <w:spacing w:after="200" w:line="276" w:lineRule="auto"/>
        <w:ind w:left="0" w:firstLine="709"/>
        <w:contextualSpacing/>
        <w:jc w:val="both"/>
        <w:rPr>
          <w:rFonts w:ascii="Arial" w:hAnsi="Arial" w:cs="Arial"/>
        </w:rPr>
      </w:pPr>
      <w:r>
        <w:rPr>
          <w:rFonts w:ascii="Arial" w:hAnsi="Arial" w:cs="Arial"/>
        </w:rPr>
        <w:t>разряды 8 – 9  - код программного (непрограммного) направления расходов предназначен для кодирования муниципальных  программ и  (или) непрограммных направлений деятельности органов местного самоуправления, указанных в ведомственной структуре расходов бюджета сельского поселения;</w:t>
      </w:r>
    </w:p>
    <w:p w:rsidR="007E09B8" w:rsidRDefault="002E6DEC">
      <w:pPr>
        <w:numPr>
          <w:ilvl w:val="0"/>
          <w:numId w:val="3"/>
        </w:numPr>
        <w:tabs>
          <w:tab w:val="left" w:pos="993"/>
        </w:tabs>
        <w:spacing w:after="200" w:line="276" w:lineRule="auto"/>
        <w:ind w:left="0" w:firstLine="709"/>
        <w:contextualSpacing/>
        <w:jc w:val="both"/>
        <w:rPr>
          <w:rFonts w:ascii="Arial" w:hAnsi="Arial" w:cs="Arial"/>
        </w:rPr>
      </w:pPr>
      <w:r>
        <w:rPr>
          <w:rFonts w:ascii="Arial" w:hAnsi="Arial" w:cs="Arial"/>
        </w:rPr>
        <w:t>10 разряд - код подпрограммы, предназначен для кодирования подпрограмм муниципальных программ;</w:t>
      </w:r>
    </w:p>
    <w:p w:rsidR="007E09B8" w:rsidRDefault="002E6DEC">
      <w:pPr>
        <w:numPr>
          <w:ilvl w:val="0"/>
          <w:numId w:val="3"/>
        </w:numPr>
        <w:tabs>
          <w:tab w:val="left" w:pos="993"/>
        </w:tabs>
        <w:spacing w:after="200" w:line="276" w:lineRule="auto"/>
        <w:ind w:left="0" w:firstLine="709"/>
        <w:contextualSpacing/>
        <w:jc w:val="both"/>
        <w:rPr>
          <w:rFonts w:ascii="Arial" w:hAnsi="Arial" w:cs="Arial"/>
        </w:rPr>
      </w:pPr>
      <w:r>
        <w:rPr>
          <w:rFonts w:ascii="Arial" w:hAnsi="Arial" w:cs="Arial"/>
        </w:rPr>
        <w:t>11 – 12 разряд – код мероприятия, предназначен для кодирования мероприятий в рамках подпрограмм муниципальных  программ;</w:t>
      </w:r>
    </w:p>
    <w:p w:rsidR="007E09B8" w:rsidRDefault="002E6DEC">
      <w:pPr>
        <w:numPr>
          <w:ilvl w:val="0"/>
          <w:numId w:val="3"/>
        </w:numPr>
        <w:tabs>
          <w:tab w:val="left" w:pos="993"/>
        </w:tabs>
        <w:spacing w:after="200" w:line="276" w:lineRule="auto"/>
        <w:ind w:left="0" w:firstLine="709"/>
        <w:contextualSpacing/>
        <w:jc w:val="both"/>
        <w:rPr>
          <w:rFonts w:ascii="Arial" w:hAnsi="Arial" w:cs="Arial"/>
        </w:rPr>
      </w:pPr>
      <w:r>
        <w:rPr>
          <w:rFonts w:ascii="Arial" w:hAnsi="Arial" w:cs="Arial"/>
        </w:rPr>
        <w:t xml:space="preserve">13 – 17 разряды - код направления расходов, предназначен для кодирования направлений расходования средств, конкретизирующих (при необходимости) отдельные мероприятия. </w:t>
      </w:r>
    </w:p>
    <w:p w:rsidR="007E09B8" w:rsidRDefault="002E6DEC">
      <w:pPr>
        <w:spacing w:before="120"/>
        <w:ind w:firstLine="709"/>
        <w:jc w:val="both"/>
        <w:rPr>
          <w:rFonts w:ascii="Arial" w:hAnsi="Arial" w:cs="Arial"/>
          <w:bCs/>
        </w:rPr>
      </w:pPr>
      <w:r>
        <w:rPr>
          <w:rFonts w:ascii="Arial" w:hAnsi="Arial" w:cs="Arial"/>
          <w:bCs/>
        </w:rPr>
        <w:lastRenderedPageBreak/>
        <w:t>Коды, содержащиеся в 13 – 17 разрядах кода целевых статей расходов (коды направления расходов бюджета) используются для кодирования направлений следующим образом:</w:t>
      </w:r>
    </w:p>
    <w:p w:rsidR="007E09B8" w:rsidRDefault="002E6DEC">
      <w:pPr>
        <w:ind w:firstLine="709"/>
        <w:contextualSpacing/>
        <w:jc w:val="both"/>
        <w:rPr>
          <w:rFonts w:ascii="Arial" w:hAnsi="Arial" w:cs="Arial"/>
        </w:rPr>
      </w:pPr>
      <w:r>
        <w:rPr>
          <w:rFonts w:ascii="Arial" w:hAnsi="Arial" w:cs="Arial"/>
        </w:rPr>
        <w:t>7</w:t>
      </w:r>
      <w:r>
        <w:rPr>
          <w:rFonts w:ascii="Arial" w:hAnsi="Arial" w:cs="Arial"/>
          <w:lang w:val="en-US"/>
        </w:rPr>
        <w:t>XXX</w:t>
      </w:r>
      <w:r>
        <w:rPr>
          <w:rFonts w:ascii="Arial" w:hAnsi="Arial" w:cs="Arial"/>
        </w:rPr>
        <w:t>Х - расходы местного бюджета, направленные на  текущие расходы;</w:t>
      </w:r>
    </w:p>
    <w:p w:rsidR="007E09B8" w:rsidRDefault="002E6DEC">
      <w:pPr>
        <w:tabs>
          <w:tab w:val="left" w:pos="993"/>
        </w:tabs>
        <w:ind w:firstLine="709"/>
        <w:contextualSpacing/>
        <w:jc w:val="both"/>
        <w:rPr>
          <w:rFonts w:ascii="Arial" w:hAnsi="Arial" w:cs="Arial"/>
          <w:bCs/>
        </w:rPr>
      </w:pPr>
      <w:r>
        <w:rPr>
          <w:rFonts w:ascii="Arial" w:hAnsi="Arial" w:cs="Arial"/>
          <w:bCs/>
        </w:rPr>
        <w:t>30000 – 39990 и 50000 – 59990 – расходы  местного бюджета, источником финансового обеспечения которых являются межбюджетные трансферты из федерального бюджета;</w:t>
      </w:r>
    </w:p>
    <w:p w:rsidR="007E09B8" w:rsidRDefault="002E6DEC">
      <w:pPr>
        <w:ind w:firstLine="709"/>
        <w:jc w:val="both"/>
        <w:rPr>
          <w:rFonts w:ascii="Arial" w:hAnsi="Arial" w:cs="Arial"/>
          <w:bCs/>
        </w:rPr>
      </w:pPr>
      <w:r>
        <w:rPr>
          <w:rFonts w:ascii="Arial" w:hAnsi="Arial" w:cs="Arial"/>
          <w:bCs/>
        </w:rPr>
        <w:t>Отражение расходов местного бюджета, источником финансового обеспечения которых являются субвенции, иные межбюджетные трансферты, имеющие целевое назначение, предоставляемые за счет средств федерального и областного бюджетов (далее – целевые межбюджетные трансферты), осуществляется по целевым статьям расходов местного бюджета, включающим коды направлений расходов (13 – 17 разряды кода расходов бюджетов), идентичные коду соответствующих направлений расходов федерального и областного бюджетов, по которым отражаются расходы федерального и областного бюджетов на предоставление вышеуказанных межбюджетных трансфертов, если иное не указано в соответствующей целевой статье.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федерального или областного трансферта, являющегося источником финансового обеспечения расходов местного бюджета.</w:t>
      </w:r>
    </w:p>
    <w:p w:rsidR="007E09B8" w:rsidRDefault="002E6DEC">
      <w:pPr>
        <w:ind w:firstLine="709"/>
        <w:jc w:val="both"/>
        <w:rPr>
          <w:rFonts w:ascii="Arial" w:hAnsi="Arial" w:cs="Arial"/>
          <w:bCs/>
        </w:rPr>
      </w:pPr>
      <w:r>
        <w:rPr>
          <w:rFonts w:ascii="Arial" w:hAnsi="Arial" w:cs="Arial"/>
          <w:bCs/>
        </w:rPr>
        <w:t>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соответствующего бюджета.</w:t>
      </w:r>
    </w:p>
    <w:p w:rsidR="007E09B8" w:rsidRDefault="007E09B8">
      <w:pPr>
        <w:spacing w:after="120"/>
        <w:ind w:firstLine="709"/>
        <w:jc w:val="both"/>
        <w:rPr>
          <w:rFonts w:ascii="Arial" w:eastAsia="Calibri" w:hAnsi="Arial" w:cs="Arial"/>
          <w:lang w:eastAsia="en-US"/>
        </w:rPr>
      </w:pPr>
    </w:p>
    <w:p w:rsidR="007E09B8" w:rsidRDefault="002E6DEC">
      <w:pPr>
        <w:numPr>
          <w:ilvl w:val="0"/>
          <w:numId w:val="2"/>
        </w:numPr>
        <w:spacing w:after="120"/>
        <w:ind w:left="0" w:firstLine="0"/>
        <w:jc w:val="center"/>
      </w:pPr>
      <w:r>
        <w:rPr>
          <w:rFonts w:ascii="Arial" w:eastAsia="Calibri" w:hAnsi="Arial" w:cs="Arial"/>
          <w:b/>
          <w:lang w:eastAsia="en-US"/>
        </w:rPr>
        <w:t>Универсальные направления расходов, увязываемые  с целевыми статьями  мероприятий муниципальных программ (подпрограмм), непрограммными направлен</w:t>
      </w:r>
      <w:r w:rsidR="00124047">
        <w:rPr>
          <w:rFonts w:ascii="Arial" w:eastAsia="Calibri" w:hAnsi="Arial" w:cs="Arial"/>
          <w:b/>
          <w:lang w:eastAsia="en-US"/>
        </w:rPr>
        <w:t>иями расходов  бюджета  Осинниковского</w:t>
      </w:r>
      <w:r>
        <w:rPr>
          <w:rFonts w:ascii="Arial" w:eastAsia="Calibri" w:hAnsi="Arial" w:cs="Arial"/>
          <w:b/>
          <w:lang w:eastAsia="en-US"/>
        </w:rPr>
        <w:t xml:space="preserve"> сельского поселения</w:t>
      </w:r>
    </w:p>
    <w:p w:rsidR="007E09B8" w:rsidRDefault="002E6DEC">
      <w:pPr>
        <w:spacing w:before="120"/>
        <w:ind w:firstLine="709"/>
        <w:jc w:val="both"/>
        <w:rPr>
          <w:rFonts w:ascii="Arial" w:hAnsi="Arial" w:cs="Arial"/>
        </w:rPr>
      </w:pPr>
      <w:r>
        <w:rPr>
          <w:rFonts w:ascii="Arial" w:hAnsi="Arial" w:cs="Arial"/>
        </w:rPr>
        <w:t xml:space="preserve">Перечень универсальных направлений расходов, которые могут применяться с различными целевыми статьями, установлен настоящей главой. </w:t>
      </w:r>
    </w:p>
    <w:p w:rsidR="007E09B8" w:rsidRDefault="002E6DEC">
      <w:pPr>
        <w:ind w:firstLine="709"/>
        <w:jc w:val="both"/>
        <w:rPr>
          <w:rFonts w:ascii="Arial" w:eastAsia="Calibri" w:hAnsi="Arial" w:cs="Arial"/>
          <w:lang w:eastAsia="en-US"/>
        </w:rPr>
      </w:pPr>
      <w:r>
        <w:rPr>
          <w:rFonts w:ascii="Arial" w:eastAsia="Calibri" w:hAnsi="Arial" w:cs="Arial"/>
          <w:lang w:eastAsia="en-US"/>
        </w:rPr>
        <w:t>Увязка универсального направления расходов с основным мероприятием подпрограммы муниципальной  программы устанавливается в рамках решения Думы сельского поселения о бюджете на очередной финансовый год и на плановый период и (или)  сводной бюджетной росписи местного бюджета на очередной финансовый год и на плановый период по следующей структуре кода целевой статьи:</w:t>
      </w:r>
    </w:p>
    <w:p w:rsidR="007E09B8" w:rsidRDefault="007E09B8">
      <w:pPr>
        <w:jc w:val="both"/>
        <w:rPr>
          <w:rFonts w:ascii="Arial" w:eastAsia="Calibri" w:hAnsi="Arial" w:cs="Arial"/>
          <w:lang w:eastAsia="en-US"/>
        </w:rPr>
      </w:pPr>
    </w:p>
    <w:tbl>
      <w:tblPr>
        <w:tblW w:w="9356" w:type="dxa"/>
        <w:tblInd w:w="109" w:type="dxa"/>
        <w:tblLook w:val="04A0"/>
      </w:tblPr>
      <w:tblGrid>
        <w:gridCol w:w="2266"/>
        <w:gridCol w:w="7090"/>
      </w:tblGrid>
      <w:tr w:rsidR="007E09B8">
        <w:tc>
          <w:tcPr>
            <w:tcW w:w="2266" w:type="dxa"/>
            <w:shd w:val="clear" w:color="auto" w:fill="auto"/>
          </w:tcPr>
          <w:p w:rsidR="007E09B8" w:rsidRDefault="002E6DEC">
            <w:pPr>
              <w:jc w:val="both"/>
              <w:rPr>
                <w:rFonts w:ascii="Arial" w:eastAsia="Calibri" w:hAnsi="Arial" w:cs="Arial"/>
                <w:lang w:eastAsia="en-US"/>
              </w:rPr>
            </w:pPr>
            <w:r>
              <w:rPr>
                <w:rFonts w:ascii="Arial" w:eastAsia="Calibri" w:hAnsi="Arial" w:cs="Arial"/>
                <w:b/>
                <w:lang w:eastAsia="en-US"/>
              </w:rPr>
              <w:t>ХХ</w:t>
            </w:r>
            <w:r>
              <w:rPr>
                <w:rFonts w:ascii="Arial" w:eastAsia="Calibri" w:hAnsi="Arial" w:cs="Arial"/>
                <w:lang w:eastAsia="en-US"/>
              </w:rPr>
              <w:t xml:space="preserve">  0  00 00000</w:t>
            </w:r>
          </w:p>
        </w:tc>
        <w:tc>
          <w:tcPr>
            <w:tcW w:w="7089" w:type="dxa"/>
            <w:shd w:val="clear" w:color="auto" w:fill="auto"/>
          </w:tcPr>
          <w:p w:rsidR="007E09B8" w:rsidRDefault="002E6DEC">
            <w:pPr>
              <w:jc w:val="both"/>
              <w:rPr>
                <w:rFonts w:ascii="Arial" w:eastAsia="Calibri" w:hAnsi="Arial" w:cs="Arial"/>
                <w:lang w:eastAsia="en-US"/>
              </w:rPr>
            </w:pPr>
            <w:r>
              <w:rPr>
                <w:rFonts w:ascii="Arial" w:eastAsia="Calibri" w:hAnsi="Arial" w:cs="Arial"/>
                <w:lang w:eastAsia="en-US"/>
              </w:rPr>
              <w:t>Муниципальная программа;</w:t>
            </w:r>
          </w:p>
        </w:tc>
      </w:tr>
      <w:tr w:rsidR="007E09B8">
        <w:tc>
          <w:tcPr>
            <w:tcW w:w="2266" w:type="dxa"/>
            <w:shd w:val="clear" w:color="auto" w:fill="auto"/>
          </w:tcPr>
          <w:p w:rsidR="007E09B8" w:rsidRDefault="002E6DEC">
            <w:pPr>
              <w:jc w:val="both"/>
              <w:rPr>
                <w:rFonts w:ascii="Arial" w:eastAsia="Calibri" w:hAnsi="Arial" w:cs="Arial"/>
                <w:lang w:eastAsia="en-US"/>
              </w:rPr>
            </w:pPr>
            <w:r>
              <w:rPr>
                <w:rFonts w:ascii="Arial" w:eastAsia="Calibri" w:hAnsi="Arial" w:cs="Arial"/>
                <w:lang w:eastAsia="en-US"/>
              </w:rPr>
              <w:t xml:space="preserve">ХХ  </w:t>
            </w:r>
            <w:r>
              <w:rPr>
                <w:rFonts w:ascii="Arial" w:eastAsia="Calibri" w:hAnsi="Arial" w:cs="Arial"/>
                <w:b/>
                <w:lang w:eastAsia="en-US"/>
              </w:rPr>
              <w:t>Х</w:t>
            </w:r>
            <w:r>
              <w:rPr>
                <w:rFonts w:ascii="Arial" w:eastAsia="Calibri" w:hAnsi="Arial" w:cs="Arial"/>
                <w:lang w:eastAsia="en-US"/>
              </w:rPr>
              <w:t xml:space="preserve">  00 00000</w:t>
            </w:r>
          </w:p>
          <w:p w:rsidR="007E09B8" w:rsidRDefault="002E6DEC">
            <w:pPr>
              <w:jc w:val="both"/>
              <w:rPr>
                <w:rFonts w:ascii="Arial" w:eastAsia="Calibri" w:hAnsi="Arial" w:cs="Arial"/>
                <w:lang w:eastAsia="en-US"/>
              </w:rPr>
            </w:pPr>
            <w:r>
              <w:rPr>
                <w:rFonts w:ascii="Arial" w:eastAsia="Calibri" w:hAnsi="Arial" w:cs="Arial"/>
                <w:lang w:eastAsia="en-US"/>
              </w:rPr>
              <w:t xml:space="preserve">ХХ  Х  </w:t>
            </w:r>
            <w:r>
              <w:rPr>
                <w:rFonts w:ascii="Arial" w:eastAsia="Calibri" w:hAnsi="Arial" w:cs="Arial"/>
                <w:b/>
                <w:lang w:eastAsia="en-US"/>
              </w:rPr>
              <w:t>ХХ</w:t>
            </w:r>
            <w:r>
              <w:rPr>
                <w:rFonts w:ascii="Arial" w:eastAsia="Calibri" w:hAnsi="Arial" w:cs="Arial"/>
                <w:lang w:eastAsia="en-US"/>
              </w:rPr>
              <w:t xml:space="preserve"> 00000</w:t>
            </w:r>
          </w:p>
        </w:tc>
        <w:tc>
          <w:tcPr>
            <w:tcW w:w="7089" w:type="dxa"/>
            <w:shd w:val="clear" w:color="auto" w:fill="auto"/>
          </w:tcPr>
          <w:p w:rsidR="007E09B8" w:rsidRDefault="002E6DEC">
            <w:pPr>
              <w:jc w:val="both"/>
              <w:rPr>
                <w:rFonts w:ascii="Arial" w:eastAsia="Calibri" w:hAnsi="Arial" w:cs="Arial"/>
                <w:lang w:eastAsia="en-US"/>
              </w:rPr>
            </w:pPr>
            <w:r>
              <w:rPr>
                <w:rFonts w:ascii="Arial" w:eastAsia="Calibri" w:hAnsi="Arial" w:cs="Arial"/>
                <w:lang w:eastAsia="en-US"/>
              </w:rPr>
              <w:t>Подпрограмма муниципальной программы;</w:t>
            </w:r>
          </w:p>
          <w:p w:rsidR="007E09B8" w:rsidRDefault="002E6DEC">
            <w:pPr>
              <w:jc w:val="both"/>
              <w:rPr>
                <w:rFonts w:ascii="Arial" w:eastAsia="Calibri" w:hAnsi="Arial" w:cs="Arial"/>
                <w:lang w:eastAsia="en-US"/>
              </w:rPr>
            </w:pPr>
            <w:r>
              <w:rPr>
                <w:rFonts w:ascii="Arial" w:eastAsia="Calibri" w:hAnsi="Arial" w:cs="Arial"/>
                <w:lang w:eastAsia="en-US"/>
              </w:rPr>
              <w:t>Основное мероприятие подпрограммы муниципальной программы;</w:t>
            </w:r>
          </w:p>
        </w:tc>
      </w:tr>
      <w:tr w:rsidR="007E09B8">
        <w:tc>
          <w:tcPr>
            <w:tcW w:w="2266" w:type="dxa"/>
            <w:shd w:val="clear" w:color="auto" w:fill="auto"/>
          </w:tcPr>
          <w:p w:rsidR="007E09B8" w:rsidRDefault="002E6DEC">
            <w:pPr>
              <w:jc w:val="both"/>
              <w:rPr>
                <w:rFonts w:ascii="Arial" w:eastAsia="Calibri" w:hAnsi="Arial" w:cs="Arial"/>
                <w:lang w:eastAsia="en-US"/>
              </w:rPr>
            </w:pPr>
            <w:r>
              <w:rPr>
                <w:rFonts w:ascii="Arial" w:eastAsia="Calibri" w:hAnsi="Arial" w:cs="Arial"/>
                <w:lang w:eastAsia="en-US"/>
              </w:rPr>
              <w:t xml:space="preserve">ХХ  Х  ХХ </w:t>
            </w:r>
            <w:r>
              <w:rPr>
                <w:rFonts w:ascii="Arial" w:eastAsia="Calibri" w:hAnsi="Arial" w:cs="Arial"/>
                <w:b/>
                <w:lang w:eastAsia="en-US"/>
              </w:rPr>
              <w:t>ХХХХХ</w:t>
            </w:r>
          </w:p>
        </w:tc>
        <w:tc>
          <w:tcPr>
            <w:tcW w:w="7089" w:type="dxa"/>
            <w:shd w:val="clear" w:color="auto" w:fill="auto"/>
          </w:tcPr>
          <w:p w:rsidR="007E09B8" w:rsidRDefault="002E6DEC">
            <w:pPr>
              <w:jc w:val="both"/>
              <w:rPr>
                <w:rFonts w:ascii="Arial" w:eastAsia="Calibri" w:hAnsi="Arial" w:cs="Arial"/>
                <w:lang w:eastAsia="en-US"/>
              </w:rPr>
            </w:pPr>
            <w:r>
              <w:rPr>
                <w:rFonts w:ascii="Arial" w:eastAsia="Calibri" w:hAnsi="Arial" w:cs="Arial"/>
                <w:lang w:eastAsia="en-US"/>
              </w:rPr>
              <w:t>Направление расходов на реализацию основного мероприятия подпрограммы муниципальной программы.</w:t>
            </w:r>
          </w:p>
        </w:tc>
      </w:tr>
    </w:tbl>
    <w:p w:rsidR="007E09B8" w:rsidRDefault="002E6DEC">
      <w:pPr>
        <w:spacing w:before="120"/>
        <w:ind w:firstLine="709"/>
        <w:jc w:val="both"/>
        <w:rPr>
          <w:rFonts w:ascii="Arial" w:eastAsia="Calibri" w:hAnsi="Arial" w:cs="Arial"/>
          <w:lang w:eastAsia="en-US"/>
        </w:rPr>
      </w:pPr>
      <w:r>
        <w:rPr>
          <w:rFonts w:ascii="Arial" w:eastAsia="Calibri" w:hAnsi="Arial" w:cs="Arial"/>
          <w:lang w:eastAsia="en-US"/>
        </w:rPr>
        <w:t>Увязка универсальных направлений расходов с непрограммным направлением расходов бюджета сельского поселения устанавливается в рамках решения Думы сельского поселения о бюджете на очередной финансовый год и на плановый период и (или) сводной бюджетной росписи бюджета сельского поселения по следующей структуре кода целевой статьи:</w:t>
      </w:r>
    </w:p>
    <w:p w:rsidR="007E09B8" w:rsidRDefault="007E09B8">
      <w:pPr>
        <w:ind w:firstLine="709"/>
        <w:jc w:val="both"/>
        <w:rPr>
          <w:rFonts w:ascii="Arial" w:eastAsia="Calibri" w:hAnsi="Arial" w:cs="Arial"/>
          <w:lang w:eastAsia="en-US"/>
        </w:rPr>
      </w:pPr>
    </w:p>
    <w:tbl>
      <w:tblPr>
        <w:tblW w:w="9356" w:type="dxa"/>
        <w:tblInd w:w="109" w:type="dxa"/>
        <w:tblLook w:val="04A0"/>
      </w:tblPr>
      <w:tblGrid>
        <w:gridCol w:w="2266"/>
        <w:gridCol w:w="7090"/>
      </w:tblGrid>
      <w:tr w:rsidR="007E09B8">
        <w:trPr>
          <w:trHeight w:val="80"/>
        </w:trPr>
        <w:tc>
          <w:tcPr>
            <w:tcW w:w="2266" w:type="dxa"/>
            <w:shd w:val="clear" w:color="auto" w:fill="auto"/>
          </w:tcPr>
          <w:p w:rsidR="007E09B8" w:rsidRDefault="002E6DEC">
            <w:pPr>
              <w:jc w:val="both"/>
              <w:rPr>
                <w:rFonts w:ascii="Arial" w:eastAsia="Calibri" w:hAnsi="Arial" w:cs="Arial"/>
                <w:lang w:eastAsia="en-US"/>
              </w:rPr>
            </w:pPr>
            <w:r>
              <w:rPr>
                <w:rFonts w:ascii="Arial" w:eastAsia="Calibri" w:hAnsi="Arial" w:cs="Arial"/>
                <w:b/>
                <w:lang w:eastAsia="en-US"/>
              </w:rPr>
              <w:t>99</w:t>
            </w:r>
            <w:r>
              <w:rPr>
                <w:rFonts w:ascii="Arial" w:eastAsia="Calibri" w:hAnsi="Arial" w:cs="Arial"/>
                <w:lang w:eastAsia="en-US"/>
              </w:rPr>
              <w:t xml:space="preserve">  0  00 00000</w:t>
            </w:r>
          </w:p>
        </w:tc>
        <w:tc>
          <w:tcPr>
            <w:tcW w:w="7089" w:type="dxa"/>
            <w:shd w:val="clear" w:color="auto" w:fill="auto"/>
          </w:tcPr>
          <w:p w:rsidR="007E09B8" w:rsidRDefault="002E6DEC">
            <w:pPr>
              <w:jc w:val="both"/>
              <w:rPr>
                <w:rFonts w:ascii="Arial" w:eastAsia="Calibri" w:hAnsi="Arial" w:cs="Arial"/>
                <w:lang w:eastAsia="en-US"/>
              </w:rPr>
            </w:pPr>
            <w:r>
              <w:rPr>
                <w:rFonts w:ascii="Arial" w:eastAsia="Calibri" w:hAnsi="Arial" w:cs="Arial"/>
                <w:lang w:eastAsia="en-US"/>
              </w:rPr>
              <w:t>Непрограммное направление расходов;</w:t>
            </w:r>
          </w:p>
        </w:tc>
      </w:tr>
      <w:tr w:rsidR="007E09B8">
        <w:tc>
          <w:tcPr>
            <w:tcW w:w="2266" w:type="dxa"/>
            <w:shd w:val="clear" w:color="auto" w:fill="auto"/>
          </w:tcPr>
          <w:p w:rsidR="007E09B8" w:rsidRDefault="002E6DEC">
            <w:pPr>
              <w:jc w:val="both"/>
              <w:rPr>
                <w:rFonts w:ascii="Arial" w:eastAsia="Calibri" w:hAnsi="Arial" w:cs="Arial"/>
                <w:lang w:eastAsia="en-US"/>
              </w:rPr>
            </w:pPr>
            <w:r>
              <w:rPr>
                <w:rFonts w:ascii="Arial" w:eastAsia="Calibri" w:hAnsi="Arial" w:cs="Arial"/>
                <w:lang w:eastAsia="en-US"/>
              </w:rPr>
              <w:t xml:space="preserve">99  0  00 </w:t>
            </w:r>
            <w:r>
              <w:rPr>
                <w:rFonts w:ascii="Arial" w:eastAsia="Calibri" w:hAnsi="Arial" w:cs="Arial"/>
                <w:b/>
                <w:lang w:eastAsia="en-US"/>
              </w:rPr>
              <w:t>ХХХХХ</w:t>
            </w:r>
          </w:p>
        </w:tc>
        <w:tc>
          <w:tcPr>
            <w:tcW w:w="7089" w:type="dxa"/>
            <w:shd w:val="clear" w:color="auto" w:fill="auto"/>
          </w:tcPr>
          <w:p w:rsidR="007E09B8" w:rsidRDefault="002E6DEC">
            <w:pPr>
              <w:jc w:val="both"/>
              <w:rPr>
                <w:rFonts w:ascii="Arial" w:eastAsia="Calibri" w:hAnsi="Arial" w:cs="Arial"/>
                <w:lang w:val="en-US" w:eastAsia="en-US"/>
              </w:rPr>
            </w:pPr>
            <w:r>
              <w:rPr>
                <w:rFonts w:ascii="Arial" w:eastAsia="Calibri" w:hAnsi="Arial" w:cs="Arial"/>
                <w:lang w:eastAsia="en-US"/>
              </w:rPr>
              <w:t>Направления реализации непрограммных расходов.</w:t>
            </w:r>
          </w:p>
          <w:p w:rsidR="007E09B8" w:rsidRDefault="007E09B8">
            <w:pPr>
              <w:jc w:val="both"/>
              <w:rPr>
                <w:rFonts w:ascii="Arial" w:eastAsia="Calibri" w:hAnsi="Arial" w:cs="Arial"/>
                <w:lang w:val="en-US" w:eastAsia="en-US"/>
              </w:rPr>
            </w:pPr>
          </w:p>
        </w:tc>
      </w:tr>
    </w:tbl>
    <w:p w:rsidR="007E09B8" w:rsidRDefault="002E6DEC">
      <w:pPr>
        <w:pStyle w:val="af"/>
        <w:spacing w:after="0" w:line="240" w:lineRule="auto"/>
        <w:ind w:left="1069"/>
        <w:jc w:val="center"/>
      </w:pPr>
      <w:r>
        <w:rPr>
          <w:rFonts w:ascii="Arial" w:hAnsi="Arial" w:cs="Arial"/>
          <w:b/>
          <w:sz w:val="24"/>
          <w:szCs w:val="24"/>
        </w:rPr>
        <w:lastRenderedPageBreak/>
        <w:t>3. Перечень и правила  от</w:t>
      </w:r>
      <w:r w:rsidR="00D24571">
        <w:rPr>
          <w:rFonts w:ascii="Arial" w:hAnsi="Arial" w:cs="Arial"/>
          <w:b/>
          <w:sz w:val="24"/>
          <w:szCs w:val="24"/>
        </w:rPr>
        <w:t xml:space="preserve">несения расходов   бюджета  Осинниковского </w:t>
      </w:r>
      <w:r>
        <w:rPr>
          <w:rFonts w:ascii="Arial" w:hAnsi="Arial" w:cs="Arial"/>
          <w:b/>
          <w:sz w:val="24"/>
          <w:szCs w:val="24"/>
        </w:rPr>
        <w:t>сельского поселения на соответствующие целевые статьи</w:t>
      </w:r>
    </w:p>
    <w:p w:rsidR="007E09B8" w:rsidRDefault="007E09B8">
      <w:pPr>
        <w:pStyle w:val="af"/>
        <w:tabs>
          <w:tab w:val="left" w:pos="570"/>
        </w:tabs>
        <w:spacing w:after="0" w:line="240" w:lineRule="auto"/>
        <w:jc w:val="both"/>
        <w:rPr>
          <w:rFonts w:ascii="Arial" w:hAnsi="Arial" w:cs="Arial"/>
          <w:b/>
          <w:sz w:val="24"/>
          <w:szCs w:val="24"/>
        </w:rPr>
      </w:pPr>
    </w:p>
    <w:p w:rsidR="007E09B8" w:rsidRDefault="002E6DEC">
      <w:pPr>
        <w:pStyle w:val="af"/>
        <w:spacing w:after="0" w:line="240" w:lineRule="auto"/>
        <w:ind w:left="709"/>
      </w:pPr>
      <w:r>
        <w:rPr>
          <w:rFonts w:ascii="Arial" w:hAnsi="Arial" w:cs="Arial"/>
          <w:b/>
          <w:sz w:val="24"/>
          <w:szCs w:val="24"/>
        </w:rPr>
        <w:t>3.2. Непрограммные направления расходов</w:t>
      </w:r>
    </w:p>
    <w:p w:rsidR="007E09B8" w:rsidRDefault="007E09B8">
      <w:pPr>
        <w:ind w:firstLine="709"/>
        <w:contextualSpacing/>
        <w:jc w:val="both"/>
        <w:rPr>
          <w:rFonts w:ascii="Arial" w:eastAsia="Calibri" w:hAnsi="Arial" w:cs="Arial"/>
          <w:lang w:eastAsia="en-US"/>
        </w:rPr>
      </w:pPr>
    </w:p>
    <w:p w:rsidR="007E09B8" w:rsidRDefault="002E6DEC">
      <w:pPr>
        <w:pStyle w:val="ad"/>
        <w:ind w:firstLine="709"/>
        <w:jc w:val="both"/>
        <w:rPr>
          <w:rFonts w:ascii="Arial" w:hAnsi="Arial" w:cs="Arial"/>
          <w:sz w:val="24"/>
          <w:szCs w:val="24"/>
        </w:rPr>
      </w:pPr>
      <w:r>
        <w:rPr>
          <w:rFonts w:ascii="Arial" w:hAnsi="Arial" w:cs="Arial"/>
          <w:sz w:val="24"/>
          <w:szCs w:val="24"/>
        </w:rPr>
        <w:t xml:space="preserve">70050  Содержание административных зданий в целях обеспечения деятельности органов местного самоуправления </w:t>
      </w:r>
    </w:p>
    <w:p w:rsidR="007E09B8" w:rsidRDefault="002E6DEC">
      <w:pPr>
        <w:ind w:firstLine="709"/>
        <w:jc w:val="both"/>
        <w:rPr>
          <w:rFonts w:ascii="Arial" w:hAnsi="Arial" w:cs="Arial"/>
        </w:rPr>
      </w:pPr>
      <w:r>
        <w:rPr>
          <w:rFonts w:ascii="Arial" w:hAnsi="Arial" w:cs="Arial"/>
        </w:rPr>
        <w:t>По данному направлению отражаются  расходы  на  обеспечение деятельности  органов местного самоуправления в части  содержания административных зданий.</w:t>
      </w:r>
    </w:p>
    <w:p w:rsidR="007E09B8" w:rsidRDefault="007E09B8">
      <w:pPr>
        <w:ind w:firstLine="709"/>
        <w:jc w:val="both"/>
        <w:rPr>
          <w:rFonts w:ascii="Arial" w:hAnsi="Arial" w:cs="Arial"/>
        </w:rPr>
      </w:pPr>
    </w:p>
    <w:p w:rsidR="007E09B8" w:rsidRDefault="002E6DEC">
      <w:pPr>
        <w:ind w:firstLine="709"/>
        <w:jc w:val="both"/>
        <w:rPr>
          <w:rFonts w:ascii="Arial" w:hAnsi="Arial" w:cs="Arial"/>
        </w:rPr>
      </w:pPr>
      <w:r>
        <w:rPr>
          <w:rFonts w:ascii="Arial" w:hAnsi="Arial" w:cs="Arial"/>
          <w:b/>
        </w:rPr>
        <w:t xml:space="preserve">70080   Осуществление первичного воинского учета   </w:t>
      </w:r>
    </w:p>
    <w:p w:rsidR="007E09B8" w:rsidRDefault="002E6DEC">
      <w:pPr>
        <w:keepNext/>
        <w:suppressAutoHyphens/>
        <w:ind w:firstLine="709"/>
        <w:jc w:val="both"/>
        <w:outlineLvl w:val="0"/>
        <w:rPr>
          <w:rFonts w:ascii="Arial" w:hAnsi="Arial" w:cs="Arial"/>
          <w:b/>
          <w:lang w:eastAsia="zh-CN"/>
        </w:rPr>
      </w:pPr>
      <w:r>
        <w:rPr>
          <w:rFonts w:ascii="Arial" w:hAnsi="Arial" w:cs="Arial"/>
          <w:lang w:eastAsia="zh-CN"/>
        </w:rPr>
        <w:t xml:space="preserve">По данному направлению расходов отражаются расходы местного бюджета  на </w:t>
      </w:r>
      <w:r>
        <w:rPr>
          <w:rFonts w:ascii="Arial" w:eastAsia="Calibri" w:hAnsi="Arial" w:cs="Arial"/>
          <w:lang w:eastAsia="en-US"/>
        </w:rPr>
        <w:t xml:space="preserve"> осуществление государственных полномочий по первичному воинскому учету на территориях, где отсутствуют структурные подразделения военных комиссариатов.</w:t>
      </w:r>
    </w:p>
    <w:p w:rsidR="007E09B8" w:rsidRDefault="007E09B8">
      <w:pPr>
        <w:ind w:firstLine="709"/>
        <w:jc w:val="both"/>
        <w:rPr>
          <w:rFonts w:ascii="Arial" w:hAnsi="Arial" w:cs="Arial"/>
          <w:b/>
        </w:rPr>
      </w:pPr>
    </w:p>
    <w:p w:rsidR="007E09B8" w:rsidRDefault="002E6DEC">
      <w:pPr>
        <w:ind w:firstLine="709"/>
        <w:jc w:val="both"/>
        <w:rPr>
          <w:rFonts w:ascii="Arial" w:hAnsi="Arial" w:cs="Arial"/>
          <w:b/>
        </w:rPr>
      </w:pPr>
      <w:r>
        <w:rPr>
          <w:rFonts w:ascii="Arial" w:hAnsi="Arial" w:cs="Arial"/>
          <w:b/>
        </w:rPr>
        <w:t>70100  Обеспечение деятельности органов местного самоуправления</w:t>
      </w:r>
    </w:p>
    <w:p w:rsidR="007E09B8" w:rsidRDefault="002E6DEC">
      <w:pPr>
        <w:ind w:firstLine="697"/>
        <w:jc w:val="both"/>
        <w:rPr>
          <w:rFonts w:ascii="Arial" w:hAnsi="Arial" w:cs="Arial"/>
        </w:rPr>
      </w:pPr>
      <w:r>
        <w:rPr>
          <w:rFonts w:ascii="Arial" w:hAnsi="Arial" w:cs="Arial"/>
        </w:rPr>
        <w:t xml:space="preserve">По данному направлению отражаются расходы в части обеспечения выполнения функций  аппарата местной администрации. </w:t>
      </w:r>
    </w:p>
    <w:p w:rsidR="007E09B8" w:rsidRDefault="007E09B8">
      <w:pPr>
        <w:ind w:firstLine="709"/>
        <w:jc w:val="both"/>
        <w:rPr>
          <w:rFonts w:ascii="Arial" w:hAnsi="Arial" w:cs="Arial"/>
        </w:rPr>
      </w:pPr>
    </w:p>
    <w:p w:rsidR="007E09B8" w:rsidRDefault="002E6DEC">
      <w:pPr>
        <w:ind w:firstLine="709"/>
        <w:jc w:val="both"/>
        <w:rPr>
          <w:rFonts w:ascii="Arial" w:hAnsi="Arial" w:cs="Arial"/>
          <w:b/>
        </w:rPr>
      </w:pPr>
      <w:r>
        <w:rPr>
          <w:rFonts w:ascii="Arial" w:hAnsi="Arial" w:cs="Arial"/>
          <w:b/>
        </w:rPr>
        <w:t>70110  Высшее должностное лицо муниципального образования (глава муниципального образования, возглавляющий местную администрацию)</w:t>
      </w:r>
    </w:p>
    <w:p w:rsidR="007E09B8" w:rsidRDefault="002E6DEC">
      <w:pPr>
        <w:pStyle w:val="ad"/>
        <w:ind w:firstLine="709"/>
        <w:jc w:val="both"/>
        <w:rPr>
          <w:rFonts w:ascii="Arial" w:hAnsi="Arial" w:cs="Arial"/>
          <w:b w:val="0"/>
          <w:sz w:val="24"/>
          <w:szCs w:val="24"/>
        </w:rPr>
      </w:pPr>
      <w:r>
        <w:rPr>
          <w:rFonts w:ascii="Arial" w:hAnsi="Arial" w:cs="Arial"/>
          <w:b w:val="0"/>
          <w:sz w:val="24"/>
          <w:szCs w:val="24"/>
        </w:rPr>
        <w:t>По данному направлению расходов отражаются расходы местного бюджета на выплатыГлаве сельского поселения, возглавляющему местную администрацию.</w:t>
      </w:r>
    </w:p>
    <w:p w:rsidR="007E09B8" w:rsidRDefault="007E09B8">
      <w:pPr>
        <w:ind w:firstLine="709"/>
        <w:jc w:val="both"/>
        <w:rPr>
          <w:rFonts w:ascii="Arial" w:hAnsi="Arial" w:cs="Arial"/>
          <w:b/>
        </w:rPr>
      </w:pPr>
    </w:p>
    <w:p w:rsidR="007E09B8" w:rsidRDefault="002E6DEC">
      <w:pPr>
        <w:ind w:firstLine="709"/>
        <w:jc w:val="both"/>
        <w:rPr>
          <w:rFonts w:ascii="Arial" w:hAnsi="Arial" w:cs="Arial"/>
          <w:b/>
        </w:rPr>
      </w:pPr>
      <w:r>
        <w:rPr>
          <w:rFonts w:ascii="Arial" w:hAnsi="Arial" w:cs="Arial"/>
          <w:b/>
        </w:rPr>
        <w:t>70200 Выполнение других обязательств органа местного самоуправления</w:t>
      </w:r>
    </w:p>
    <w:p w:rsidR="007E09B8" w:rsidRDefault="002E6DEC">
      <w:pPr>
        <w:ind w:firstLine="709"/>
        <w:jc w:val="both"/>
        <w:rPr>
          <w:rFonts w:ascii="Arial" w:hAnsi="Arial" w:cs="Arial"/>
        </w:rPr>
      </w:pPr>
      <w:r>
        <w:rPr>
          <w:rFonts w:ascii="Arial" w:hAnsi="Arial" w:cs="Arial"/>
        </w:rPr>
        <w:t>По данному направлению расходов отражаются расходы местного бюджета на проведение юбилейных и организационных мероприятий, а также внепрограммные расходы на реализацию муниципальных функций, связанных с общегосударственным управлением, не отнесенные к другим целевым статьям.</w:t>
      </w:r>
    </w:p>
    <w:p w:rsidR="007E09B8" w:rsidRDefault="007E09B8">
      <w:pPr>
        <w:ind w:firstLine="709"/>
        <w:jc w:val="both"/>
        <w:rPr>
          <w:rFonts w:ascii="Arial" w:hAnsi="Arial" w:cs="Arial"/>
          <w:b/>
        </w:rPr>
      </w:pPr>
    </w:p>
    <w:p w:rsidR="007E09B8" w:rsidRDefault="002E6DEC">
      <w:pPr>
        <w:ind w:firstLine="709"/>
        <w:jc w:val="both"/>
        <w:rPr>
          <w:rFonts w:ascii="Arial" w:hAnsi="Arial" w:cs="Arial"/>
          <w:b/>
        </w:rPr>
      </w:pPr>
      <w:r>
        <w:rPr>
          <w:rFonts w:ascii="Arial" w:hAnsi="Arial" w:cs="Arial"/>
          <w:b/>
        </w:rPr>
        <w:t>70220 Проведение выборов в представительные органы муниципального образования</w:t>
      </w:r>
    </w:p>
    <w:p w:rsidR="007E09B8" w:rsidRDefault="002E6DEC">
      <w:pPr>
        <w:ind w:firstLine="709"/>
        <w:jc w:val="both"/>
        <w:rPr>
          <w:rFonts w:ascii="Arial" w:hAnsi="Arial" w:cs="Arial"/>
        </w:rPr>
      </w:pPr>
      <w:r>
        <w:rPr>
          <w:rFonts w:ascii="Arial" w:hAnsi="Arial" w:cs="Arial"/>
          <w:color w:val="000000"/>
        </w:rPr>
        <w:t>По данному направлению расходов отражаются расходы местного бюджета по организационному и материально-техническому обеспечению подготовки и проведения выборов в представительный орган сельского поселения.</w:t>
      </w:r>
    </w:p>
    <w:p w:rsidR="007E09B8" w:rsidRDefault="007E09B8">
      <w:pPr>
        <w:ind w:firstLine="709"/>
        <w:jc w:val="both"/>
        <w:rPr>
          <w:rFonts w:ascii="Arial" w:hAnsi="Arial" w:cs="Arial"/>
          <w:b/>
        </w:rPr>
      </w:pPr>
    </w:p>
    <w:p w:rsidR="007E09B8" w:rsidRDefault="002E6DEC">
      <w:pPr>
        <w:ind w:firstLine="709"/>
        <w:jc w:val="both"/>
        <w:rPr>
          <w:rFonts w:ascii="Arial" w:hAnsi="Arial" w:cs="Arial"/>
          <w:b/>
        </w:rPr>
      </w:pPr>
      <w:r>
        <w:rPr>
          <w:rFonts w:ascii="Arial" w:hAnsi="Arial" w:cs="Arial"/>
          <w:b/>
        </w:rPr>
        <w:t>70310   Организация проведения оплачиваемых общественных работ</w:t>
      </w:r>
    </w:p>
    <w:p w:rsidR="007E09B8" w:rsidRDefault="002E6DEC">
      <w:pPr>
        <w:ind w:firstLine="709"/>
        <w:jc w:val="both"/>
        <w:rPr>
          <w:rFonts w:ascii="Arial" w:hAnsi="Arial" w:cs="Arial"/>
          <w:b/>
          <w:color w:val="FF0000"/>
        </w:rPr>
      </w:pPr>
      <w:r>
        <w:rPr>
          <w:rFonts w:ascii="Arial" w:hAnsi="Arial" w:cs="Arial"/>
        </w:rPr>
        <w:t>По данному направлению расходов отражаются расходы местного бюджета на организацию оплачиваемых общественных работ, временное трудоустройство населения.</w:t>
      </w:r>
    </w:p>
    <w:p w:rsidR="007E09B8" w:rsidRDefault="007E09B8">
      <w:pPr>
        <w:ind w:firstLine="709"/>
        <w:jc w:val="both"/>
        <w:rPr>
          <w:rFonts w:ascii="Arial" w:hAnsi="Arial" w:cs="Arial"/>
          <w:b/>
          <w:color w:val="FF0000"/>
        </w:rPr>
      </w:pPr>
    </w:p>
    <w:p w:rsidR="007E09B8" w:rsidRDefault="002E6DEC">
      <w:pPr>
        <w:ind w:firstLine="709"/>
        <w:jc w:val="both"/>
        <w:rPr>
          <w:rFonts w:ascii="Arial" w:hAnsi="Arial" w:cs="Arial"/>
          <w:b/>
        </w:rPr>
      </w:pPr>
      <w:r>
        <w:rPr>
          <w:rFonts w:ascii="Arial" w:hAnsi="Arial" w:cs="Arial"/>
          <w:b/>
        </w:rPr>
        <w:t>70320   Организация трудоустройства несовершеннолетних граждан</w:t>
      </w:r>
    </w:p>
    <w:p w:rsidR="007E09B8" w:rsidRDefault="002E6DEC">
      <w:pPr>
        <w:ind w:firstLine="709"/>
        <w:jc w:val="both"/>
        <w:rPr>
          <w:rFonts w:ascii="Arial" w:hAnsi="Arial" w:cs="Arial"/>
          <w:b/>
          <w:color w:val="FF0000"/>
        </w:rPr>
      </w:pPr>
      <w:r>
        <w:rPr>
          <w:rFonts w:ascii="Arial" w:hAnsi="Arial" w:cs="Arial"/>
        </w:rPr>
        <w:t>По данному направлению расходов отражаются расходы местного бюджета на организацию временного трудоустройства несовершеннолетних граждан в возрасте от 14 до 18 лет в свободное от учёбы время.</w:t>
      </w:r>
    </w:p>
    <w:p w:rsidR="007E09B8" w:rsidRDefault="007E09B8">
      <w:pPr>
        <w:ind w:firstLine="709"/>
        <w:jc w:val="both"/>
        <w:rPr>
          <w:rFonts w:ascii="Arial" w:hAnsi="Arial" w:cs="Arial"/>
          <w:b/>
        </w:rPr>
      </w:pPr>
    </w:p>
    <w:p w:rsidR="007E09B8" w:rsidRDefault="002E6DEC">
      <w:pPr>
        <w:ind w:firstLine="709"/>
        <w:jc w:val="both"/>
        <w:rPr>
          <w:rFonts w:ascii="Arial" w:hAnsi="Arial" w:cs="Arial"/>
          <w:b/>
        </w:rPr>
      </w:pPr>
      <w:r>
        <w:rPr>
          <w:rFonts w:ascii="Arial" w:hAnsi="Arial" w:cs="Arial"/>
          <w:b/>
        </w:rPr>
        <w:t>70700   Резервный фонд местной администрации</w:t>
      </w:r>
    </w:p>
    <w:p w:rsidR="007E09B8" w:rsidRDefault="002E6DEC">
      <w:pPr>
        <w:ind w:firstLine="709"/>
        <w:jc w:val="both"/>
        <w:rPr>
          <w:rFonts w:ascii="Arial" w:hAnsi="Arial" w:cs="Arial"/>
        </w:rPr>
      </w:pPr>
      <w:r>
        <w:rPr>
          <w:rFonts w:ascii="Arial" w:hAnsi="Arial" w:cs="Arial"/>
        </w:rPr>
        <w:t>По данному направлению планируются ассигнования и осуществляются расходы, осуществляемые за счет бюджетных ассигнований резервного фонда администрации сельского поселения.</w:t>
      </w:r>
    </w:p>
    <w:p w:rsidR="007E09B8" w:rsidRDefault="007E09B8">
      <w:pPr>
        <w:ind w:firstLine="709"/>
        <w:jc w:val="both"/>
        <w:rPr>
          <w:rFonts w:ascii="Arial" w:hAnsi="Arial" w:cs="Arial"/>
        </w:rPr>
      </w:pPr>
    </w:p>
    <w:p w:rsidR="007E09B8" w:rsidRDefault="002E6DEC">
      <w:pPr>
        <w:ind w:firstLine="709"/>
        <w:jc w:val="both"/>
      </w:pPr>
      <w:r>
        <w:rPr>
          <w:rFonts w:ascii="Arial" w:hAnsi="Arial" w:cs="Arial"/>
          <w:b/>
        </w:rPr>
        <w:t>70950 Оценка недвижимости, признание прав и регулирование отношений по муниципальной собственности</w:t>
      </w:r>
    </w:p>
    <w:p w:rsidR="007E09B8" w:rsidRDefault="002E6DEC">
      <w:pPr>
        <w:ind w:firstLine="709"/>
        <w:jc w:val="both"/>
        <w:rPr>
          <w:rFonts w:ascii="Arial" w:hAnsi="Arial" w:cs="Arial"/>
        </w:rPr>
      </w:pPr>
      <w:r>
        <w:rPr>
          <w:rFonts w:ascii="Arial" w:hAnsi="Arial" w:cs="Arial"/>
        </w:rPr>
        <w:lastRenderedPageBreak/>
        <w:t>По данному направлению расходов отражаются расходы местного бюджета по управлению муниципальным имуществом, связанные с оценкой недвижимости, признанием прав и регулированием отношений по муниципальной собственности.</w:t>
      </w:r>
    </w:p>
    <w:p w:rsidR="007E09B8" w:rsidRDefault="007E09B8">
      <w:pPr>
        <w:ind w:firstLine="709"/>
        <w:jc w:val="both"/>
        <w:rPr>
          <w:rFonts w:ascii="Arial" w:hAnsi="Arial" w:cs="Arial"/>
          <w:b/>
          <w:color w:val="FF0000"/>
        </w:rPr>
      </w:pPr>
    </w:p>
    <w:p w:rsidR="007E09B8" w:rsidRDefault="002E6DEC">
      <w:pPr>
        <w:ind w:firstLine="709"/>
        <w:jc w:val="both"/>
        <w:rPr>
          <w:rFonts w:ascii="Arial" w:hAnsi="Arial" w:cs="Arial"/>
          <w:b/>
        </w:rPr>
      </w:pPr>
      <w:r>
        <w:rPr>
          <w:rFonts w:ascii="Arial" w:hAnsi="Arial" w:cs="Arial"/>
          <w:b/>
        </w:rPr>
        <w:t>70960 Капитальный ремонт и ремонт объектов муниципальной собственности</w:t>
      </w:r>
    </w:p>
    <w:p w:rsidR="007E09B8" w:rsidRDefault="002E6DEC">
      <w:pPr>
        <w:ind w:firstLine="709"/>
        <w:jc w:val="both"/>
        <w:rPr>
          <w:rFonts w:ascii="Arial" w:hAnsi="Arial" w:cs="Arial"/>
        </w:rPr>
      </w:pPr>
      <w:r>
        <w:rPr>
          <w:rFonts w:ascii="Arial" w:hAnsi="Arial" w:cs="Arial"/>
        </w:rPr>
        <w:t>По данному направлению расходов отражаются расходы местного бюджета по капитальному ремонту и ремонту объектов муниципальной собственности, осуществляемые вне рамок муниципальных программ.</w:t>
      </w:r>
    </w:p>
    <w:p w:rsidR="007E09B8" w:rsidRDefault="007E09B8">
      <w:pPr>
        <w:ind w:firstLine="709"/>
        <w:jc w:val="both"/>
        <w:rPr>
          <w:rFonts w:ascii="Arial" w:hAnsi="Arial" w:cs="Arial"/>
          <w:b/>
          <w:color w:val="FF0000"/>
        </w:rPr>
      </w:pPr>
    </w:p>
    <w:p w:rsidR="007E09B8" w:rsidRDefault="002E6DEC">
      <w:pPr>
        <w:ind w:firstLine="709"/>
        <w:jc w:val="both"/>
        <w:rPr>
          <w:rFonts w:ascii="Arial" w:hAnsi="Arial" w:cs="Arial"/>
          <w:b/>
        </w:rPr>
      </w:pPr>
      <w:r>
        <w:rPr>
          <w:rFonts w:ascii="Arial" w:hAnsi="Arial" w:cs="Arial"/>
          <w:b/>
        </w:rPr>
        <w:t>70970   Содержание объектов муниципальной собственности</w:t>
      </w:r>
    </w:p>
    <w:p w:rsidR="007E09B8" w:rsidRDefault="002E6DEC">
      <w:pPr>
        <w:ind w:firstLine="709"/>
        <w:jc w:val="both"/>
      </w:pPr>
      <w:r>
        <w:rPr>
          <w:rFonts w:ascii="Arial" w:hAnsi="Arial" w:cs="Arial"/>
          <w:color w:val="000000"/>
        </w:rPr>
        <w:t>По данному направлению расходов отражаются расходы местного бюджета по содержанию объектов муниципальной собственности, осуществляемые вне рамок муниципальных программ.</w:t>
      </w:r>
    </w:p>
    <w:p w:rsidR="007E09B8" w:rsidRDefault="007E09B8">
      <w:pPr>
        <w:ind w:firstLine="709"/>
        <w:jc w:val="both"/>
        <w:rPr>
          <w:rFonts w:ascii="Arial" w:hAnsi="Arial" w:cs="Arial"/>
          <w:color w:val="000000"/>
        </w:rPr>
      </w:pPr>
    </w:p>
    <w:p w:rsidR="007E09B8" w:rsidRDefault="002E6DEC">
      <w:pPr>
        <w:ind w:firstLine="709"/>
        <w:jc w:val="both"/>
      </w:pPr>
      <w:r>
        <w:rPr>
          <w:rFonts w:ascii="Arial" w:hAnsi="Arial" w:cs="Arial"/>
          <w:b/>
        </w:rPr>
        <w:t>72150 Техническое обслуживание оконечных средств оповещения РАСЦО Тюменской области</w:t>
      </w:r>
    </w:p>
    <w:p w:rsidR="007E09B8" w:rsidRDefault="002E6DEC">
      <w:pPr>
        <w:ind w:firstLine="709"/>
        <w:jc w:val="both"/>
      </w:pPr>
      <w:r>
        <w:rPr>
          <w:rFonts w:ascii="Arial" w:hAnsi="Arial" w:cs="Arial"/>
          <w:color w:val="000000"/>
        </w:rPr>
        <w:t>По данному направлению расходов отражаются расходы местного бюджета  на эксплуатационно-техническое обслуживание оконечных средств оповещения (сирен) РАСЦО Тюменской области.</w:t>
      </w:r>
    </w:p>
    <w:p w:rsidR="007E09B8" w:rsidRDefault="007E09B8">
      <w:pPr>
        <w:ind w:firstLine="709"/>
        <w:jc w:val="both"/>
        <w:rPr>
          <w:rFonts w:ascii="Arial" w:hAnsi="Arial" w:cs="Arial"/>
          <w:b/>
        </w:rPr>
      </w:pPr>
    </w:p>
    <w:p w:rsidR="007E09B8" w:rsidRDefault="002E6DEC">
      <w:pPr>
        <w:ind w:firstLine="709"/>
        <w:jc w:val="both"/>
        <w:rPr>
          <w:rFonts w:ascii="Arial" w:hAnsi="Arial" w:cs="Arial"/>
          <w:b/>
        </w:rPr>
      </w:pPr>
      <w:r>
        <w:rPr>
          <w:rFonts w:ascii="Arial" w:hAnsi="Arial" w:cs="Arial"/>
          <w:b/>
        </w:rPr>
        <w:t>72160   Обеспечение деятельности муниципальной пожарной охраны</w:t>
      </w:r>
    </w:p>
    <w:p w:rsidR="007E09B8" w:rsidRDefault="002E6DEC">
      <w:pPr>
        <w:ind w:firstLine="709"/>
        <w:jc w:val="both"/>
        <w:rPr>
          <w:rFonts w:ascii="Arial" w:hAnsi="Arial" w:cs="Arial"/>
          <w:b/>
          <w:color w:val="FF0000"/>
        </w:rPr>
      </w:pPr>
      <w:r>
        <w:rPr>
          <w:rFonts w:ascii="Arial" w:hAnsi="Arial" w:cs="Arial"/>
        </w:rPr>
        <w:t>По данному направлению расходов отражаются расходы местного бюджета  на обеспечение деятельности отдельных постов муниципальной пожарной охраны.</w:t>
      </w:r>
    </w:p>
    <w:p w:rsidR="007E09B8" w:rsidRDefault="007E09B8">
      <w:pPr>
        <w:ind w:firstLine="709"/>
        <w:jc w:val="both"/>
        <w:rPr>
          <w:rFonts w:ascii="Arial" w:hAnsi="Arial" w:cs="Arial"/>
          <w:b/>
        </w:rPr>
      </w:pPr>
    </w:p>
    <w:p w:rsidR="007E09B8" w:rsidRDefault="002E6DEC">
      <w:pPr>
        <w:ind w:firstLine="709"/>
        <w:jc w:val="both"/>
      </w:pPr>
      <w:r>
        <w:rPr>
          <w:rFonts w:ascii="Arial" w:hAnsi="Arial" w:cs="Arial"/>
          <w:b/>
        </w:rPr>
        <w:t>72180  Осуществление мероприятий по обеспечению безопасности людей на водных объектах, охране их жизни и здоровья</w:t>
      </w:r>
    </w:p>
    <w:p w:rsidR="007E09B8" w:rsidRDefault="002E6DEC">
      <w:pPr>
        <w:ind w:firstLine="709"/>
        <w:jc w:val="both"/>
        <w:rPr>
          <w:rFonts w:ascii="Arial" w:hAnsi="Arial" w:cs="Arial"/>
        </w:rPr>
      </w:pPr>
      <w:r>
        <w:rPr>
          <w:rFonts w:ascii="Arial" w:hAnsi="Arial" w:cs="Arial"/>
        </w:rPr>
        <w:t>По данному направлению отражаются расходы  местного бюджета по обеспечению безопасности людей на водных объектах, охране их жизни и здоровья.</w:t>
      </w:r>
    </w:p>
    <w:p w:rsidR="007E09B8" w:rsidRDefault="007E09B8">
      <w:pPr>
        <w:ind w:firstLine="709"/>
        <w:jc w:val="both"/>
        <w:rPr>
          <w:rFonts w:ascii="Arial" w:hAnsi="Arial" w:cs="Arial"/>
        </w:rPr>
      </w:pPr>
    </w:p>
    <w:p w:rsidR="007E09B8" w:rsidRDefault="002E6DEC">
      <w:pPr>
        <w:ind w:firstLine="709"/>
        <w:jc w:val="both"/>
        <w:rPr>
          <w:rFonts w:ascii="Arial" w:hAnsi="Arial" w:cs="Arial"/>
          <w:b/>
        </w:rPr>
      </w:pPr>
      <w:r>
        <w:rPr>
          <w:rFonts w:ascii="Arial" w:hAnsi="Arial" w:cs="Arial"/>
          <w:b/>
        </w:rPr>
        <w:t>72190    Обеспечение первичных мер пожарной безопасности в границах населенных пунктов поселения</w:t>
      </w:r>
    </w:p>
    <w:p w:rsidR="007E09B8" w:rsidRDefault="002E6DEC">
      <w:pPr>
        <w:ind w:firstLine="709"/>
        <w:jc w:val="both"/>
        <w:rPr>
          <w:rFonts w:ascii="Arial" w:hAnsi="Arial" w:cs="Arial"/>
        </w:rPr>
      </w:pPr>
      <w:r>
        <w:rPr>
          <w:rFonts w:ascii="Arial" w:hAnsi="Arial" w:cs="Arial"/>
        </w:rPr>
        <w:t>По данному направлению отражаются расходы по обеспечению первичных мер пожарной безопасности.</w:t>
      </w:r>
    </w:p>
    <w:p w:rsidR="007E09B8" w:rsidRDefault="007E09B8">
      <w:pPr>
        <w:ind w:firstLine="709"/>
        <w:jc w:val="both"/>
        <w:rPr>
          <w:rFonts w:ascii="Arial" w:hAnsi="Arial" w:cs="Arial"/>
          <w:bCs/>
          <w:iCs/>
        </w:rPr>
      </w:pPr>
    </w:p>
    <w:p w:rsidR="007E09B8" w:rsidRDefault="002E6DEC">
      <w:pPr>
        <w:ind w:firstLine="709"/>
        <w:jc w:val="both"/>
      </w:pPr>
      <w:r>
        <w:rPr>
          <w:rFonts w:ascii="Arial" w:hAnsi="Arial" w:cs="Arial"/>
          <w:b/>
        </w:rPr>
        <w:t>72200 Осуществление мероприятий в области предупреждения и ликвидации последствий чрезвычайных ситуаций</w:t>
      </w:r>
    </w:p>
    <w:p w:rsidR="007E09B8" w:rsidRDefault="002E6DEC">
      <w:pPr>
        <w:ind w:firstLine="709"/>
        <w:jc w:val="both"/>
      </w:pPr>
      <w:r>
        <w:rPr>
          <w:rFonts w:ascii="Arial" w:hAnsi="Arial" w:cs="Arial"/>
        </w:rPr>
        <w:t>По данному направлению расходов отражаются расходы местного бюджета, связанные с решением вопросов местного значения в части проведения мероприятий по предупреждению и ликвидации последствий чрезвычайных ситуаций природного и техногенного характера на территории сельского поселения.</w:t>
      </w:r>
    </w:p>
    <w:p w:rsidR="007E09B8" w:rsidRDefault="007E09B8">
      <w:pPr>
        <w:ind w:firstLine="709"/>
        <w:jc w:val="both"/>
        <w:rPr>
          <w:rFonts w:ascii="Arial" w:hAnsi="Arial" w:cs="Arial"/>
        </w:rPr>
      </w:pPr>
    </w:p>
    <w:p w:rsidR="007E09B8" w:rsidRDefault="002E6DEC">
      <w:pPr>
        <w:ind w:firstLine="709"/>
        <w:jc w:val="both"/>
        <w:rPr>
          <w:b/>
          <w:bCs/>
        </w:rPr>
      </w:pPr>
      <w:r>
        <w:rPr>
          <w:rFonts w:ascii="Arial" w:hAnsi="Arial" w:cs="Arial"/>
          <w:b/>
          <w:bCs/>
        </w:rPr>
        <w:t>72470 Мероприятия по обеспечению деятельности добровольных формирований населения по охране общественного порядка</w:t>
      </w:r>
    </w:p>
    <w:p w:rsidR="007E09B8" w:rsidRDefault="002E6DEC">
      <w:pPr>
        <w:ind w:firstLine="709"/>
        <w:jc w:val="both"/>
      </w:pPr>
      <w:r>
        <w:rPr>
          <w:rFonts w:ascii="Arial" w:hAnsi="Arial" w:cs="Arial"/>
        </w:rPr>
        <w:t xml:space="preserve">По данному направлению отражаются расходы  местного бюджета по созданию условий для деятельности добровольных формирований населения по охране общественного порядка.  </w:t>
      </w:r>
    </w:p>
    <w:p w:rsidR="007E09B8" w:rsidRDefault="007E09B8">
      <w:pPr>
        <w:ind w:firstLine="709"/>
        <w:jc w:val="both"/>
        <w:rPr>
          <w:rFonts w:ascii="Arial" w:hAnsi="Arial" w:cs="Arial"/>
          <w:b/>
        </w:rPr>
      </w:pPr>
    </w:p>
    <w:p w:rsidR="007E09B8" w:rsidRDefault="002E6DEC">
      <w:pPr>
        <w:ind w:firstLine="709"/>
        <w:jc w:val="both"/>
        <w:rPr>
          <w:rFonts w:ascii="Arial" w:hAnsi="Arial" w:cs="Arial"/>
          <w:b/>
        </w:rPr>
      </w:pPr>
      <w:r>
        <w:rPr>
          <w:rFonts w:ascii="Arial" w:hAnsi="Arial" w:cs="Arial"/>
          <w:b/>
        </w:rPr>
        <w:t>73430   Мероприятия по землеустройству и землепользованию</w:t>
      </w:r>
    </w:p>
    <w:p w:rsidR="007E09B8" w:rsidRDefault="002E6DEC">
      <w:pPr>
        <w:ind w:firstLine="709"/>
        <w:jc w:val="both"/>
        <w:rPr>
          <w:rFonts w:ascii="Arial" w:hAnsi="Arial" w:cs="Arial"/>
        </w:rPr>
      </w:pPr>
      <w:r>
        <w:rPr>
          <w:rFonts w:ascii="Arial" w:hAnsi="Arial" w:cs="Arial"/>
        </w:rPr>
        <w:t>По данному направлению расходов отражаются расходы местного бюджета на формирование, проведение инвентаризации и оценки земельных участков, выполнение кадастровых работ, проведение территориального землеустройства, межевание земельных участков, а также расходы, связанные с признанием прав на земельные участки и продажей земельных участков.</w:t>
      </w:r>
    </w:p>
    <w:p w:rsidR="007E09B8" w:rsidRDefault="007E09B8">
      <w:pPr>
        <w:ind w:firstLine="709"/>
        <w:jc w:val="both"/>
        <w:rPr>
          <w:rFonts w:ascii="Arial" w:hAnsi="Arial" w:cs="Arial"/>
          <w:b/>
        </w:rPr>
      </w:pPr>
    </w:p>
    <w:p w:rsidR="007E09B8" w:rsidRDefault="002E6DEC">
      <w:pPr>
        <w:ind w:firstLine="709"/>
        <w:jc w:val="both"/>
      </w:pPr>
      <w:r>
        <w:rPr>
          <w:rFonts w:ascii="Arial" w:hAnsi="Arial" w:cs="Arial"/>
          <w:b/>
          <w:bCs/>
          <w:iCs/>
        </w:rPr>
        <w:lastRenderedPageBreak/>
        <w:t>74910   Доплаты к пенсиям муниципальных служащих</w:t>
      </w:r>
    </w:p>
    <w:p w:rsidR="007E09B8" w:rsidRDefault="002E6DEC">
      <w:pPr>
        <w:ind w:firstLine="709"/>
        <w:jc w:val="both"/>
        <w:rPr>
          <w:rFonts w:ascii="Arial" w:hAnsi="Arial" w:cs="Arial"/>
          <w:bCs/>
          <w:iCs/>
        </w:rPr>
      </w:pPr>
      <w:r>
        <w:rPr>
          <w:rFonts w:ascii="Arial" w:hAnsi="Arial" w:cs="Arial"/>
          <w:bCs/>
          <w:iCs/>
        </w:rPr>
        <w:t>По данному направлению отражаются расходы на выплату доплат к пенсии муниципальным служащим</w:t>
      </w:r>
      <w:r>
        <w:rPr>
          <w:rFonts w:ascii="Arial" w:hAnsi="Arial" w:cs="Arial"/>
        </w:rPr>
        <w:t xml:space="preserve">.  </w:t>
      </w:r>
    </w:p>
    <w:p w:rsidR="007E09B8" w:rsidRDefault="007E09B8">
      <w:pPr>
        <w:ind w:firstLine="709"/>
        <w:jc w:val="both"/>
        <w:rPr>
          <w:rFonts w:ascii="Arial" w:hAnsi="Arial" w:cs="Arial"/>
          <w:b/>
          <w:highlight w:val="magenta"/>
        </w:rPr>
      </w:pPr>
    </w:p>
    <w:p w:rsidR="007E09B8" w:rsidRDefault="002E6DEC">
      <w:pPr>
        <w:ind w:firstLine="709"/>
        <w:jc w:val="both"/>
        <w:rPr>
          <w:rFonts w:ascii="Arial" w:hAnsi="Arial" w:cs="Arial"/>
          <w:b/>
        </w:rPr>
      </w:pPr>
      <w:r>
        <w:rPr>
          <w:rFonts w:ascii="Arial" w:hAnsi="Arial" w:cs="Arial"/>
          <w:b/>
        </w:rPr>
        <w:t>75210   Иные межбюджетные трансферты из бюджетов поселений</w:t>
      </w:r>
    </w:p>
    <w:p w:rsidR="007E09B8" w:rsidRDefault="002E6DEC">
      <w:pPr>
        <w:ind w:firstLine="709"/>
        <w:jc w:val="both"/>
        <w:rPr>
          <w:rFonts w:ascii="Arial" w:hAnsi="Arial" w:cs="Arial"/>
          <w:b/>
        </w:rPr>
      </w:pPr>
      <w:r>
        <w:rPr>
          <w:rFonts w:ascii="Arial" w:hAnsi="Arial" w:cs="Arial"/>
        </w:rPr>
        <w:t>По данному направлению отражается предоставление иных межбюджетных трансфертов в соответствии с заключенным Соглашением о передаче органами местного самоуправления сельского поселения осуществления части своих полномочий по вопросам местного значения органам местного самоуправления муниципального района и о передаче органами местного самоуправления муниципального района осуществления части своих полномочий по вопросам местного значения органам местного самоуправления  сельского поселения.</w:t>
      </w:r>
    </w:p>
    <w:p w:rsidR="007E09B8" w:rsidRDefault="007E09B8">
      <w:pPr>
        <w:ind w:firstLine="709"/>
        <w:jc w:val="both"/>
        <w:rPr>
          <w:rFonts w:ascii="Arial" w:hAnsi="Arial" w:cs="Arial"/>
          <w:b/>
        </w:rPr>
      </w:pPr>
    </w:p>
    <w:p w:rsidR="007E09B8" w:rsidRDefault="002E6DEC">
      <w:pPr>
        <w:ind w:firstLine="709"/>
        <w:jc w:val="both"/>
        <w:rPr>
          <w:rFonts w:ascii="Arial" w:hAnsi="Arial" w:cs="Arial"/>
          <w:b/>
        </w:rPr>
      </w:pPr>
      <w:r>
        <w:rPr>
          <w:rFonts w:ascii="Arial" w:hAnsi="Arial" w:cs="Arial"/>
          <w:b/>
        </w:rPr>
        <w:t xml:space="preserve">76010  Уличное освещение </w:t>
      </w:r>
    </w:p>
    <w:p w:rsidR="007E09B8" w:rsidRDefault="002E6DEC">
      <w:pPr>
        <w:ind w:firstLine="709"/>
        <w:jc w:val="both"/>
        <w:rPr>
          <w:rFonts w:ascii="Arial" w:hAnsi="Arial" w:cs="Arial"/>
        </w:rPr>
      </w:pPr>
      <w:r>
        <w:rPr>
          <w:rFonts w:ascii="Arial" w:hAnsi="Arial" w:cs="Arial"/>
        </w:rPr>
        <w:t>По данному направлению отражаются расходы местного бюджета, связанные с решением вопросов местного значения в части выполнения функций органами местного самоуправления по освещению улиц населенных пунктов сельского поселения.</w:t>
      </w:r>
    </w:p>
    <w:p w:rsidR="007E09B8" w:rsidRDefault="007E09B8">
      <w:pPr>
        <w:ind w:firstLine="709"/>
        <w:jc w:val="both"/>
        <w:rPr>
          <w:rFonts w:ascii="Arial" w:hAnsi="Arial" w:cs="Arial"/>
        </w:rPr>
      </w:pPr>
    </w:p>
    <w:p w:rsidR="007E09B8" w:rsidRDefault="002E6DEC">
      <w:pPr>
        <w:ind w:firstLine="709"/>
        <w:jc w:val="both"/>
        <w:rPr>
          <w:rFonts w:ascii="Arial" w:hAnsi="Arial" w:cs="Arial"/>
          <w:b/>
        </w:rPr>
      </w:pPr>
      <w:r>
        <w:rPr>
          <w:rFonts w:ascii="Arial" w:hAnsi="Arial" w:cs="Arial"/>
          <w:b/>
        </w:rPr>
        <w:t xml:space="preserve">76030  Озеленение </w:t>
      </w:r>
    </w:p>
    <w:p w:rsidR="007E09B8" w:rsidRDefault="002E6DEC">
      <w:pPr>
        <w:ind w:firstLine="709"/>
        <w:jc w:val="both"/>
        <w:rPr>
          <w:rFonts w:ascii="Arial" w:hAnsi="Arial" w:cs="Arial"/>
        </w:rPr>
      </w:pPr>
      <w:r>
        <w:rPr>
          <w:rFonts w:ascii="Arial" w:hAnsi="Arial" w:cs="Arial"/>
        </w:rPr>
        <w:t>По данному направлению отражаются расходы местного бюджета, связанные с решением вопросов местного значения в части выполнения функций органами местного самоуправления по озеленению населенных пунктов сельского поселения.</w:t>
      </w:r>
    </w:p>
    <w:p w:rsidR="007E09B8" w:rsidRDefault="007E09B8">
      <w:pPr>
        <w:ind w:firstLine="709"/>
        <w:jc w:val="both"/>
        <w:rPr>
          <w:rFonts w:ascii="Arial" w:hAnsi="Arial" w:cs="Arial"/>
        </w:rPr>
      </w:pPr>
    </w:p>
    <w:p w:rsidR="007E09B8" w:rsidRDefault="002E6DEC">
      <w:pPr>
        <w:ind w:firstLine="709"/>
        <w:jc w:val="both"/>
        <w:rPr>
          <w:rFonts w:ascii="Arial" w:hAnsi="Arial" w:cs="Arial"/>
          <w:b/>
        </w:rPr>
      </w:pPr>
      <w:r>
        <w:rPr>
          <w:rFonts w:ascii="Arial" w:hAnsi="Arial" w:cs="Arial"/>
          <w:b/>
        </w:rPr>
        <w:t xml:space="preserve">76040  Организация и содержание мест захоронения </w:t>
      </w:r>
    </w:p>
    <w:p w:rsidR="007E09B8" w:rsidRDefault="002E6DEC">
      <w:pPr>
        <w:ind w:firstLine="709"/>
        <w:jc w:val="both"/>
        <w:rPr>
          <w:rFonts w:ascii="Arial" w:hAnsi="Arial" w:cs="Arial"/>
        </w:rPr>
      </w:pPr>
      <w:r>
        <w:rPr>
          <w:rFonts w:ascii="Arial" w:hAnsi="Arial" w:cs="Arial"/>
        </w:rPr>
        <w:t>По данному направлению отражаются расходы местного бюджета, связанные с решением вопросов местного значения в части выполнения функций органами местного самоуправления по организации и содержанию мест захоронения.</w:t>
      </w:r>
    </w:p>
    <w:p w:rsidR="007E09B8" w:rsidRDefault="007E09B8">
      <w:pPr>
        <w:ind w:firstLine="709"/>
        <w:jc w:val="both"/>
        <w:rPr>
          <w:rFonts w:ascii="Arial" w:hAnsi="Arial" w:cs="Arial"/>
        </w:rPr>
      </w:pPr>
    </w:p>
    <w:p w:rsidR="007E09B8" w:rsidRDefault="002E6DEC">
      <w:pPr>
        <w:ind w:firstLine="709"/>
        <w:jc w:val="both"/>
        <w:rPr>
          <w:rFonts w:ascii="Arial" w:hAnsi="Arial" w:cs="Arial"/>
          <w:b/>
        </w:rPr>
      </w:pPr>
      <w:r>
        <w:rPr>
          <w:rFonts w:ascii="Arial" w:hAnsi="Arial" w:cs="Arial"/>
          <w:b/>
        </w:rPr>
        <w:t xml:space="preserve">76050  Прочие мероприятия по благоустройству </w:t>
      </w:r>
    </w:p>
    <w:p w:rsidR="007E09B8" w:rsidRDefault="002E6DEC">
      <w:pPr>
        <w:ind w:firstLine="709"/>
        <w:jc w:val="both"/>
        <w:rPr>
          <w:rFonts w:ascii="Arial" w:hAnsi="Arial" w:cs="Arial"/>
        </w:rPr>
      </w:pPr>
      <w:r>
        <w:rPr>
          <w:rFonts w:ascii="Arial" w:hAnsi="Arial" w:cs="Arial"/>
        </w:rPr>
        <w:t xml:space="preserve">По данному направлению отражаются расходы местного бюджета, связанные с решением вопросов местного значения в части выполнения функций органами местного самоуправления по прочим мероприятиям, осуществляемым в рамках благоустройства территории сельского поселения. </w:t>
      </w:r>
    </w:p>
    <w:tbl>
      <w:tblPr>
        <w:tblW w:w="9825" w:type="dxa"/>
        <w:tblLook w:val="04A0"/>
      </w:tblPr>
      <w:tblGrid>
        <w:gridCol w:w="9825"/>
      </w:tblGrid>
      <w:tr w:rsidR="007E09B8">
        <w:trPr>
          <w:trHeight w:val="845"/>
        </w:trPr>
        <w:tc>
          <w:tcPr>
            <w:tcW w:w="9825" w:type="dxa"/>
            <w:shd w:val="clear" w:color="auto" w:fill="FFFFFF"/>
          </w:tcPr>
          <w:p w:rsidR="007E09B8" w:rsidRDefault="007E09B8">
            <w:pPr>
              <w:pStyle w:val="2"/>
              <w:spacing w:before="0" w:after="0"/>
              <w:ind w:firstLine="709"/>
              <w:jc w:val="both"/>
              <w:rPr>
                <w:i w:val="0"/>
                <w:sz w:val="26"/>
                <w:szCs w:val="26"/>
              </w:rPr>
            </w:pPr>
          </w:p>
          <w:p w:rsidR="007E09B8" w:rsidRDefault="002E6DEC">
            <w:pPr>
              <w:pStyle w:val="2"/>
              <w:spacing w:before="0" w:after="0"/>
              <w:ind w:firstLine="709"/>
              <w:jc w:val="both"/>
              <w:rPr>
                <w:sz w:val="26"/>
                <w:szCs w:val="26"/>
              </w:rPr>
            </w:pPr>
            <w:r>
              <w:rPr>
                <w:i w:val="0"/>
                <w:sz w:val="26"/>
                <w:szCs w:val="26"/>
              </w:rPr>
              <w:t xml:space="preserve">77150 Содержание автомобильных дорог местного значения в границах населенных пунктов поселения </w:t>
            </w:r>
          </w:p>
        </w:tc>
      </w:tr>
      <w:tr w:rsidR="007E09B8">
        <w:tc>
          <w:tcPr>
            <w:tcW w:w="9825" w:type="dxa"/>
            <w:shd w:val="clear" w:color="auto" w:fill="FFFFFF"/>
          </w:tcPr>
          <w:p w:rsidR="007E09B8" w:rsidRDefault="002E6DEC">
            <w:pPr>
              <w:tabs>
                <w:tab w:val="left" w:pos="0"/>
              </w:tabs>
              <w:ind w:firstLine="709"/>
              <w:jc w:val="both"/>
              <w:rPr>
                <w:rFonts w:ascii="Arial" w:hAnsi="Arial" w:cs="Arial"/>
                <w:sz w:val="26"/>
                <w:szCs w:val="26"/>
              </w:rPr>
            </w:pPr>
            <w:r>
              <w:rPr>
                <w:rFonts w:ascii="Arial" w:hAnsi="Arial" w:cs="Arial"/>
                <w:sz w:val="26"/>
                <w:szCs w:val="26"/>
              </w:rPr>
              <w:t>По  данному   направлению  отражаются   расходы местного бюджета по содержанию автомобильных дорог общего пользования местного значения в границах сельского поселения.</w:t>
            </w:r>
          </w:p>
          <w:p w:rsidR="007E09B8" w:rsidRDefault="007E09B8">
            <w:pPr>
              <w:tabs>
                <w:tab w:val="left" w:pos="0"/>
              </w:tabs>
              <w:ind w:firstLine="709"/>
              <w:jc w:val="both"/>
              <w:rPr>
                <w:rFonts w:ascii="Arial" w:hAnsi="Arial" w:cs="Arial"/>
                <w:color w:val="FF0000"/>
                <w:sz w:val="26"/>
                <w:szCs w:val="26"/>
                <w:highlight w:val="yellow"/>
              </w:rPr>
            </w:pPr>
          </w:p>
        </w:tc>
      </w:tr>
    </w:tbl>
    <w:p w:rsidR="007E09B8" w:rsidRDefault="002E6DEC">
      <w:pPr>
        <w:tabs>
          <w:tab w:val="left" w:pos="709"/>
        </w:tabs>
        <w:jc w:val="both"/>
      </w:pPr>
      <w:r>
        <w:rPr>
          <w:rFonts w:ascii="Arial" w:hAnsi="Arial" w:cs="Arial"/>
        </w:rPr>
        <w:tab/>
      </w:r>
      <w:r>
        <w:rPr>
          <w:rFonts w:ascii="Arial" w:hAnsi="Arial" w:cs="Arial"/>
          <w:b/>
          <w:bCs/>
        </w:rPr>
        <w:t>85220</w:t>
      </w:r>
      <w:r>
        <w:rPr>
          <w:rFonts w:ascii="Arial" w:hAnsi="Arial" w:cs="Arial"/>
          <w:b/>
        </w:rPr>
        <w:t xml:space="preserve">  Бюджетные инвестиции в объекты муниципальной собственности</w:t>
      </w:r>
    </w:p>
    <w:p w:rsidR="007E09B8" w:rsidRDefault="002E6DEC">
      <w:pPr>
        <w:tabs>
          <w:tab w:val="left" w:pos="709"/>
        </w:tabs>
        <w:jc w:val="both"/>
      </w:pPr>
      <w:r>
        <w:rPr>
          <w:rFonts w:ascii="Arial" w:hAnsi="Arial" w:cs="Arial"/>
        </w:rPr>
        <w:tab/>
        <w:t>По данному направлению отражаются расходы местного бюджета   по заключаемым муниципальным контрактам на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на монтажные, пусконаладочные и иные неразрывно связанные со строящимися объектами работы, а также на иные расходы из состава затрат, предусмотренных сметными стоимостями строительства.</w:t>
      </w:r>
    </w:p>
    <w:p w:rsidR="007E09B8" w:rsidRDefault="002E6DEC">
      <w:pPr>
        <w:tabs>
          <w:tab w:val="left" w:pos="709"/>
        </w:tabs>
        <w:jc w:val="both"/>
      </w:pPr>
      <w:r>
        <w:rPr>
          <w:rFonts w:ascii="Arial" w:hAnsi="Arial" w:cs="Arial"/>
          <w:b/>
        </w:rPr>
        <w:tab/>
      </w:r>
    </w:p>
    <w:p w:rsidR="007E09B8" w:rsidRDefault="002E6DEC">
      <w:pPr>
        <w:tabs>
          <w:tab w:val="left" w:pos="709"/>
        </w:tabs>
        <w:jc w:val="both"/>
        <w:rPr>
          <w:rFonts w:ascii="Arial" w:hAnsi="Arial" w:cs="Arial"/>
          <w:b/>
        </w:rPr>
      </w:pPr>
      <w:r>
        <w:rPr>
          <w:rFonts w:ascii="Arial" w:hAnsi="Arial" w:cs="Arial"/>
          <w:b/>
        </w:rPr>
        <w:tab/>
        <w:t>99990  Условно утвержденные расходы</w:t>
      </w:r>
    </w:p>
    <w:p w:rsidR="007E09B8" w:rsidRDefault="002E6DEC">
      <w:pPr>
        <w:ind w:firstLine="709"/>
        <w:jc w:val="both"/>
        <w:rPr>
          <w:rFonts w:ascii="Arial" w:hAnsi="Arial" w:cs="Arial"/>
        </w:rPr>
      </w:pPr>
      <w:r>
        <w:rPr>
          <w:rFonts w:ascii="Arial" w:hAnsi="Arial" w:cs="Arial"/>
        </w:rPr>
        <w:t xml:space="preserve">По данному направлению  отражаются условно утвержденные расходы на первый и второй годы планового периода. </w:t>
      </w:r>
    </w:p>
    <w:p w:rsidR="007E09B8" w:rsidRDefault="007E09B8">
      <w:pPr>
        <w:tabs>
          <w:tab w:val="left" w:pos="3697"/>
        </w:tabs>
        <w:ind w:right="62"/>
        <w:jc w:val="center"/>
        <w:rPr>
          <w:rFonts w:ascii="Arial" w:hAnsi="Arial" w:cs="Arial"/>
          <w:color w:val="0070C0"/>
        </w:rPr>
      </w:pPr>
    </w:p>
    <w:p w:rsidR="007E09B8" w:rsidRDefault="002E6DEC">
      <w:pPr>
        <w:tabs>
          <w:tab w:val="left" w:pos="3697"/>
        </w:tabs>
        <w:ind w:right="62"/>
        <w:jc w:val="center"/>
      </w:pPr>
      <w:r>
        <w:rPr>
          <w:rFonts w:ascii="Arial" w:hAnsi="Arial" w:cs="Arial"/>
          <w:b/>
          <w:bCs/>
          <w:color w:val="000000"/>
        </w:rPr>
        <w:lastRenderedPageBreak/>
        <w:t>4. Применение вида расходов 242 «Закупка товаров, работ, услуг в сфере информационно-коммуникационных технологий»</w:t>
      </w:r>
    </w:p>
    <w:p w:rsidR="007E09B8" w:rsidRDefault="007E09B8">
      <w:pPr>
        <w:tabs>
          <w:tab w:val="left" w:pos="3697"/>
        </w:tabs>
        <w:ind w:right="62"/>
        <w:jc w:val="center"/>
        <w:rPr>
          <w:rFonts w:ascii="Arial" w:hAnsi="Arial" w:cs="Arial"/>
          <w:color w:val="000000"/>
        </w:rPr>
      </w:pPr>
    </w:p>
    <w:p w:rsidR="007E09B8" w:rsidRDefault="002E6DEC">
      <w:pPr>
        <w:ind w:right="62"/>
        <w:jc w:val="both"/>
        <w:rPr>
          <w:rFonts w:ascii="Arial" w:hAnsi="Arial" w:cs="Arial"/>
          <w:color w:val="000000"/>
        </w:rPr>
      </w:pPr>
      <w:r>
        <w:rPr>
          <w:rFonts w:ascii="Arial" w:hAnsi="Arial" w:cs="Arial"/>
          <w:color w:val="000000"/>
        </w:rPr>
        <w:tab/>
        <w:t>По данному виду расходов отражаются расходы местного бюджета, на реализацию мероприятий по информатизации в части региональных (муниципальных) информационных систем и информационно-коммуникационной инфраструктуры.</w:t>
      </w:r>
    </w:p>
    <w:p w:rsidR="007E09B8" w:rsidRDefault="002E6DEC">
      <w:pPr>
        <w:pStyle w:val="af0"/>
        <w:spacing w:before="280" w:after="0" w:line="240" w:lineRule="auto"/>
        <w:ind w:left="720"/>
        <w:jc w:val="center"/>
      </w:pPr>
      <w:r>
        <w:rPr>
          <w:rFonts w:ascii="Arial" w:hAnsi="Arial"/>
          <w:b/>
          <w:bCs/>
          <w:sz w:val="26"/>
          <w:szCs w:val="26"/>
        </w:rPr>
        <w:t xml:space="preserve">5. </w:t>
      </w:r>
      <w:r>
        <w:rPr>
          <w:rFonts w:ascii="Arial" w:hAnsi="Arial" w:cs="Arial"/>
          <w:b/>
          <w:bCs/>
          <w:sz w:val="26"/>
          <w:szCs w:val="26"/>
        </w:rPr>
        <w:t xml:space="preserve">Перечень кодов </w:t>
      </w:r>
      <w:r>
        <w:rPr>
          <w:rFonts w:ascii="Arial" w:hAnsi="Arial" w:cs="Arial"/>
          <w:b/>
          <w:bCs/>
          <w:color w:val="000000"/>
          <w:sz w:val="26"/>
          <w:szCs w:val="26"/>
        </w:rPr>
        <w:t xml:space="preserve">видов </w:t>
      </w:r>
      <w:r>
        <w:rPr>
          <w:rFonts w:ascii="Arial" w:hAnsi="Arial" w:cs="Arial"/>
          <w:b/>
          <w:bCs/>
          <w:sz w:val="26"/>
          <w:szCs w:val="26"/>
        </w:rPr>
        <w:t>источников финансир</w:t>
      </w:r>
      <w:r w:rsidR="00D24571">
        <w:rPr>
          <w:rFonts w:ascii="Arial" w:hAnsi="Arial" w:cs="Arial"/>
          <w:b/>
          <w:bCs/>
          <w:sz w:val="26"/>
          <w:szCs w:val="26"/>
        </w:rPr>
        <w:t xml:space="preserve">ования дефицита бюджета  Осинниковского </w:t>
      </w:r>
      <w:r>
        <w:rPr>
          <w:rFonts w:ascii="Arial" w:hAnsi="Arial" w:cs="Arial"/>
          <w:b/>
          <w:bCs/>
          <w:sz w:val="26"/>
          <w:szCs w:val="26"/>
        </w:rPr>
        <w:t xml:space="preserve"> сельского поселения, главными администраторами которого являются органы </w:t>
      </w:r>
      <w:r w:rsidR="00D24571">
        <w:rPr>
          <w:rFonts w:ascii="Arial" w:hAnsi="Arial" w:cs="Arial"/>
          <w:b/>
          <w:bCs/>
          <w:sz w:val="26"/>
          <w:szCs w:val="26"/>
        </w:rPr>
        <w:t>местного самоуправления  Осинниковского</w:t>
      </w:r>
      <w:r>
        <w:rPr>
          <w:rFonts w:ascii="Arial" w:hAnsi="Arial" w:cs="Arial"/>
          <w:b/>
          <w:bCs/>
          <w:sz w:val="26"/>
          <w:szCs w:val="26"/>
        </w:rPr>
        <w:t xml:space="preserve"> сельского поселения и (или) находящиеся в их ведении казенные учреждения </w:t>
      </w:r>
    </w:p>
    <w:p w:rsidR="007E09B8" w:rsidRDefault="007E09B8">
      <w:pPr>
        <w:tabs>
          <w:tab w:val="left" w:pos="3697"/>
        </w:tabs>
        <w:ind w:right="62"/>
        <w:jc w:val="both"/>
        <w:rPr>
          <w:rFonts w:ascii="Arial" w:hAnsi="Arial" w:cs="Arial"/>
          <w:color w:val="0070C0"/>
        </w:rPr>
      </w:pPr>
    </w:p>
    <w:p w:rsidR="007E09B8" w:rsidRDefault="007E09B8">
      <w:pPr>
        <w:tabs>
          <w:tab w:val="left" w:pos="3697"/>
        </w:tabs>
        <w:ind w:right="62"/>
        <w:jc w:val="both"/>
        <w:rPr>
          <w:rFonts w:ascii="Arial" w:hAnsi="Arial" w:cs="Arial"/>
          <w:color w:val="0070C0"/>
        </w:rPr>
      </w:pPr>
    </w:p>
    <w:p w:rsidR="007E09B8" w:rsidRDefault="002E6DEC">
      <w:pPr>
        <w:ind w:right="62" w:firstLine="709"/>
        <w:jc w:val="both"/>
      </w:pPr>
      <w:r>
        <w:rPr>
          <w:rFonts w:ascii="Arial" w:hAnsi="Arial" w:cs="Arial"/>
          <w:b/>
          <w:color w:val="000000"/>
        </w:rPr>
        <w:t>000 01  03  01  00  10  0000  710  Получение кредитов от других бюджетов бюджетной системы Российской Федерации бюджетами сельских поселений в валюте Российской  Федерации</w:t>
      </w:r>
    </w:p>
    <w:p w:rsidR="007E09B8" w:rsidRDefault="002E6DEC">
      <w:pPr>
        <w:tabs>
          <w:tab w:val="left" w:pos="3697"/>
        </w:tabs>
        <w:ind w:right="62" w:firstLine="709"/>
        <w:jc w:val="both"/>
      </w:pPr>
      <w:r>
        <w:rPr>
          <w:rFonts w:ascii="Arial" w:hAnsi="Arial" w:cs="Arial"/>
          <w:color w:val="000000"/>
        </w:rPr>
        <w:t>По данному коду классификации источников финансирования дефицита бюджета отражается получение местным бюджетом кредитов от других бюджетов бюджетной системы Российской Федерации в валюте Российской Федерации.</w:t>
      </w:r>
    </w:p>
    <w:p w:rsidR="007E09B8" w:rsidRDefault="007E09B8">
      <w:pPr>
        <w:tabs>
          <w:tab w:val="left" w:pos="3697"/>
        </w:tabs>
        <w:ind w:right="62" w:firstLine="709"/>
        <w:jc w:val="both"/>
        <w:rPr>
          <w:rFonts w:ascii="Arial" w:hAnsi="Arial" w:cs="Arial"/>
          <w:b/>
          <w:color w:val="000000"/>
        </w:rPr>
      </w:pPr>
    </w:p>
    <w:p w:rsidR="007E09B8" w:rsidRDefault="007E09B8">
      <w:pPr>
        <w:ind w:right="62" w:firstLine="709"/>
        <w:jc w:val="both"/>
        <w:rPr>
          <w:rFonts w:ascii="Arial" w:hAnsi="Arial" w:cs="Arial"/>
          <w:color w:val="000000"/>
        </w:rPr>
      </w:pPr>
    </w:p>
    <w:p w:rsidR="007E09B8" w:rsidRDefault="007E09B8">
      <w:pPr>
        <w:ind w:right="62" w:firstLine="709"/>
        <w:jc w:val="both"/>
        <w:rPr>
          <w:rFonts w:ascii="Arial" w:hAnsi="Arial" w:cs="Arial"/>
          <w:b/>
          <w:color w:val="000000"/>
        </w:rPr>
      </w:pPr>
    </w:p>
    <w:p w:rsidR="007E09B8" w:rsidRDefault="002E6DEC">
      <w:pPr>
        <w:ind w:right="62" w:firstLine="709"/>
        <w:jc w:val="both"/>
      </w:pPr>
      <w:r>
        <w:rPr>
          <w:rFonts w:ascii="Arial" w:hAnsi="Arial" w:cs="Arial"/>
          <w:b/>
          <w:color w:val="000000"/>
        </w:rPr>
        <w:t>000 01  03  01  00  10  0000  810Погашение бюджетами сельских поселений кредитов от других бюджетов бюджетной системы  Российской Федерации в валюте Российской  Федерации</w:t>
      </w:r>
    </w:p>
    <w:p w:rsidR="007E09B8" w:rsidRDefault="002E6DEC">
      <w:pPr>
        <w:ind w:right="62" w:firstLine="709"/>
        <w:jc w:val="both"/>
      </w:pPr>
      <w:r>
        <w:rPr>
          <w:rFonts w:ascii="Arial" w:hAnsi="Arial" w:cs="Arial"/>
          <w:color w:val="000000"/>
        </w:rPr>
        <w:t>По данному коду классификации источников финансирования дефицита бюджета отражается погашение местным бюджетом кредитов от других бюджетов бюджетной системы  Российской Федерации в валюте Российской  Федерации.</w:t>
      </w:r>
    </w:p>
    <w:p w:rsidR="007E09B8" w:rsidRDefault="007E09B8">
      <w:pPr>
        <w:tabs>
          <w:tab w:val="left" w:pos="3697"/>
        </w:tabs>
        <w:ind w:firstLine="709"/>
        <w:jc w:val="both"/>
        <w:rPr>
          <w:rFonts w:ascii="Arial" w:hAnsi="Arial" w:cs="Arial"/>
          <w:b/>
          <w:bCs/>
          <w:color w:val="000000"/>
          <w:spacing w:val="2"/>
        </w:rPr>
      </w:pPr>
    </w:p>
    <w:p w:rsidR="007E09B8" w:rsidRDefault="007E09B8">
      <w:pPr>
        <w:tabs>
          <w:tab w:val="left" w:pos="3697"/>
        </w:tabs>
        <w:ind w:firstLine="709"/>
        <w:jc w:val="both"/>
        <w:rPr>
          <w:rFonts w:ascii="Arial" w:hAnsi="Arial" w:cs="Arial"/>
          <w:b/>
          <w:bCs/>
          <w:color w:val="000000"/>
          <w:spacing w:val="2"/>
        </w:rPr>
      </w:pPr>
    </w:p>
    <w:p w:rsidR="007E09B8" w:rsidRDefault="002E6DEC">
      <w:pPr>
        <w:tabs>
          <w:tab w:val="left" w:pos="3697"/>
        </w:tabs>
        <w:ind w:firstLine="680"/>
        <w:jc w:val="both"/>
      </w:pPr>
      <w:r>
        <w:rPr>
          <w:rFonts w:ascii="Arial" w:hAnsi="Arial" w:cs="Arial"/>
          <w:b/>
          <w:bCs/>
          <w:color w:val="000000"/>
          <w:spacing w:val="2"/>
        </w:rPr>
        <w:t>000 01 05 02 01 10 0000 510 Увеличение прочих остатков денежных средств бюджетов сельских поселений</w:t>
      </w:r>
    </w:p>
    <w:p w:rsidR="007E09B8" w:rsidRDefault="002E6DEC">
      <w:pPr>
        <w:tabs>
          <w:tab w:val="left" w:pos="3697"/>
        </w:tabs>
        <w:ind w:firstLine="709"/>
        <w:jc w:val="both"/>
      </w:pPr>
      <w:r>
        <w:rPr>
          <w:rFonts w:ascii="Arial" w:hAnsi="Arial" w:cs="Arial"/>
          <w:color w:val="000000"/>
          <w:spacing w:val="2"/>
        </w:rPr>
        <w:t>По данному коду классификации источников финансирования дефицита бюджета отражается увеличение прочих остатков денежных средств местного бюджета.</w:t>
      </w:r>
    </w:p>
    <w:p w:rsidR="007E09B8" w:rsidRDefault="002E6DEC">
      <w:pPr>
        <w:tabs>
          <w:tab w:val="left" w:pos="735"/>
        </w:tabs>
        <w:ind w:firstLine="709"/>
        <w:jc w:val="both"/>
      </w:pPr>
      <w:r>
        <w:rPr>
          <w:rFonts w:ascii="Arial" w:hAnsi="Arial" w:cs="Arial"/>
          <w:color w:val="000000"/>
          <w:spacing w:val="2"/>
        </w:rPr>
        <w:br/>
      </w:r>
      <w:r>
        <w:rPr>
          <w:rFonts w:ascii="Arial" w:hAnsi="Arial" w:cs="Arial"/>
          <w:color w:val="000000"/>
          <w:spacing w:val="2"/>
        </w:rPr>
        <w:tab/>
      </w:r>
      <w:r>
        <w:rPr>
          <w:rFonts w:ascii="Arial" w:hAnsi="Arial" w:cs="Arial"/>
          <w:b/>
          <w:bCs/>
          <w:color w:val="000000"/>
          <w:spacing w:val="2"/>
        </w:rPr>
        <w:t>00001 05 02 01 10 0000 610 Уменьшение прочих остатков денежных средств бюджетов сельских поселений</w:t>
      </w:r>
    </w:p>
    <w:p w:rsidR="007E09B8" w:rsidRDefault="002E6DEC">
      <w:pPr>
        <w:tabs>
          <w:tab w:val="left" w:pos="735"/>
        </w:tabs>
        <w:spacing w:before="280"/>
        <w:ind w:firstLine="709"/>
        <w:jc w:val="both"/>
      </w:pPr>
      <w:r>
        <w:rPr>
          <w:rFonts w:ascii="Arial" w:hAnsi="Arial" w:cs="Arial"/>
          <w:b/>
          <w:bCs/>
          <w:color w:val="000000"/>
          <w:spacing w:val="2"/>
          <w:sz w:val="26"/>
          <w:szCs w:val="26"/>
        </w:rPr>
        <w:t xml:space="preserve">По данному коду классификации источников финансирования дефицита бюджета отражается уменьшение прочих остатков денежных средств местного бюджета.     </w:t>
      </w:r>
    </w:p>
    <w:p w:rsidR="007E09B8" w:rsidRDefault="007E09B8">
      <w:pPr>
        <w:pStyle w:val="af0"/>
        <w:spacing w:before="280" w:after="0" w:line="240" w:lineRule="auto"/>
        <w:ind w:left="720"/>
        <w:jc w:val="center"/>
        <w:rPr>
          <w:rFonts w:ascii="Arial" w:hAnsi="Arial"/>
          <w:b/>
          <w:bCs/>
          <w:sz w:val="26"/>
          <w:szCs w:val="26"/>
        </w:rPr>
      </w:pPr>
    </w:p>
    <w:p w:rsidR="007E09B8" w:rsidRDefault="007E09B8">
      <w:pPr>
        <w:pStyle w:val="af0"/>
        <w:spacing w:before="280" w:after="0" w:line="240" w:lineRule="auto"/>
        <w:ind w:left="720"/>
        <w:jc w:val="center"/>
        <w:rPr>
          <w:rFonts w:ascii="Arial" w:hAnsi="Arial"/>
          <w:b/>
          <w:bCs/>
          <w:sz w:val="26"/>
          <w:szCs w:val="26"/>
        </w:rPr>
      </w:pPr>
    </w:p>
    <w:p w:rsidR="007E09B8" w:rsidRDefault="007E09B8">
      <w:pPr>
        <w:pStyle w:val="af0"/>
        <w:spacing w:before="280" w:after="0" w:line="240" w:lineRule="auto"/>
        <w:ind w:left="720"/>
        <w:jc w:val="center"/>
        <w:rPr>
          <w:rFonts w:ascii="Arial" w:hAnsi="Arial"/>
          <w:b/>
          <w:bCs/>
          <w:sz w:val="26"/>
          <w:szCs w:val="26"/>
        </w:rPr>
      </w:pPr>
    </w:p>
    <w:p w:rsidR="007E09B8" w:rsidRDefault="007E09B8">
      <w:pPr>
        <w:pStyle w:val="af0"/>
        <w:spacing w:before="280" w:after="0" w:line="240" w:lineRule="auto"/>
        <w:ind w:left="720"/>
        <w:jc w:val="center"/>
        <w:rPr>
          <w:rFonts w:ascii="Arial" w:hAnsi="Arial"/>
          <w:b/>
          <w:bCs/>
          <w:sz w:val="26"/>
          <w:szCs w:val="26"/>
        </w:rPr>
      </w:pPr>
    </w:p>
    <w:p w:rsidR="007E09B8" w:rsidRDefault="007E09B8">
      <w:pPr>
        <w:pStyle w:val="af0"/>
        <w:spacing w:before="280" w:after="0" w:line="240" w:lineRule="auto"/>
        <w:ind w:left="720"/>
        <w:jc w:val="center"/>
        <w:rPr>
          <w:rFonts w:ascii="Arial" w:hAnsi="Arial"/>
          <w:b/>
          <w:bCs/>
          <w:sz w:val="26"/>
          <w:szCs w:val="26"/>
        </w:rPr>
      </w:pPr>
    </w:p>
    <w:p w:rsidR="007E09B8" w:rsidRDefault="007E09B8">
      <w:pPr>
        <w:pStyle w:val="af0"/>
        <w:spacing w:before="280" w:after="0" w:line="240" w:lineRule="auto"/>
        <w:ind w:left="720"/>
        <w:jc w:val="center"/>
      </w:pPr>
    </w:p>
    <w:sectPr w:rsidR="007E09B8" w:rsidSect="00D24571">
      <w:headerReference w:type="default" r:id="rId9"/>
      <w:pgSz w:w="11906" w:h="16838"/>
      <w:pgMar w:top="851" w:right="567" w:bottom="284" w:left="1701" w:header="709" w:footer="0" w:gutter="0"/>
      <w:pgNumType w:start="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489" w:rsidRDefault="00893489" w:rsidP="007E09B8">
      <w:r>
        <w:separator/>
      </w:r>
    </w:p>
  </w:endnote>
  <w:endnote w:type="continuationSeparator" w:id="1">
    <w:p w:rsidR="00893489" w:rsidRDefault="00893489" w:rsidP="007E09B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489" w:rsidRDefault="00893489" w:rsidP="007E09B8">
      <w:r>
        <w:separator/>
      </w:r>
    </w:p>
  </w:footnote>
  <w:footnote w:type="continuationSeparator" w:id="1">
    <w:p w:rsidR="00893489" w:rsidRDefault="00893489" w:rsidP="007E09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9B8" w:rsidRDefault="004D6742">
    <w:pPr>
      <w:pStyle w:val="ae"/>
    </w:pPr>
    <w:r>
      <w:pict>
        <v:rect id="Врезка1" o:spid="_x0000_s1025" style="position:absolute;margin-left:0;margin-top:.05pt;width:6.75pt;height:27.45pt;z-index:251657728;mso-position-horizontal:center;mso-position-horizontal-relative:margin" filled="f" stroked="f" strokecolor="#3465a4">
          <v:fill o:detectmouseclick="t"/>
          <v:stroke joinstyle="round"/>
          <v:textbox>
            <w:txbxContent>
              <w:p w:rsidR="007E09B8" w:rsidRDefault="004D6742">
                <w:pPr>
                  <w:pStyle w:val="ae"/>
                  <w:rPr>
                    <w:color w:val="000000"/>
                  </w:rPr>
                </w:pPr>
                <w:r w:rsidRPr="004D6742">
                  <w:rPr>
                    <w:color w:val="000000"/>
                  </w:rPr>
                  <w:fldChar w:fldCharType="begin"/>
                </w:r>
                <w:r w:rsidR="002E6DEC">
                  <w:instrText>PAGE</w:instrText>
                </w:r>
                <w:r>
                  <w:fldChar w:fldCharType="separate"/>
                </w:r>
                <w:r w:rsidR="00CA3DD4">
                  <w:rPr>
                    <w:noProof/>
                  </w:rPr>
                  <w:t>8</w:t>
                </w:r>
                <w:r>
                  <w:fldChar w:fldCharType="end"/>
                </w:r>
              </w:p>
            </w:txbxContent>
          </v:textbox>
          <w10:wrap type="square" anchorx="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F1E48"/>
    <w:multiLevelType w:val="multilevel"/>
    <w:tmpl w:val="02BE7DF4"/>
    <w:lvl w:ilvl="0">
      <w:start w:val="1"/>
      <w:numFmt w:val="decimal"/>
      <w:lvlText w:val="%1."/>
      <w:lvlJc w:val="left"/>
      <w:pPr>
        <w:ind w:left="2120" w:hanging="1410"/>
      </w:pPr>
      <w:rPr>
        <w:rFonts w:ascii="Arial" w:hAnsi="Arial"/>
        <w:color w:val="00000A"/>
        <w:sz w:val="26"/>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3CA41B17"/>
    <w:multiLevelType w:val="multilevel"/>
    <w:tmpl w:val="EE4450F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3CE615F8"/>
    <w:multiLevelType w:val="multilevel"/>
    <w:tmpl w:val="1F4E69C8"/>
    <w:lvl w:ilvl="0">
      <w:start w:val="1"/>
      <w:numFmt w:val="decimal"/>
      <w:lvlText w:val="%1."/>
      <w:lvlJc w:val="left"/>
      <w:pPr>
        <w:ind w:left="1069" w:hanging="360"/>
      </w:pPr>
      <w:rPr>
        <w:rFonts w:ascii="Arial" w:hAnsi="Arial" w:cs="Arial"/>
        <w:b/>
        <w:sz w:val="24"/>
      </w:r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2149" w:hanging="144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3">
    <w:nsid w:val="5E0F2527"/>
    <w:multiLevelType w:val="multilevel"/>
    <w:tmpl w:val="014E8BE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7E09B8"/>
    <w:rsid w:val="00124047"/>
    <w:rsid w:val="0017260A"/>
    <w:rsid w:val="002E6DEC"/>
    <w:rsid w:val="003907F6"/>
    <w:rsid w:val="004D6742"/>
    <w:rsid w:val="007E09B8"/>
    <w:rsid w:val="00893489"/>
    <w:rsid w:val="00CA3DD4"/>
    <w:rsid w:val="00D24571"/>
    <w:rsid w:val="00E75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09B8"/>
    <w:rPr>
      <w:color w:val="00000A"/>
      <w:sz w:val="24"/>
      <w:szCs w:val="24"/>
    </w:rPr>
  </w:style>
  <w:style w:type="paragraph" w:styleId="1">
    <w:name w:val="heading 1"/>
    <w:basedOn w:val="a"/>
    <w:qFormat/>
    <w:rsid w:val="005C27F5"/>
    <w:pPr>
      <w:keepNext/>
      <w:spacing w:before="240" w:after="60"/>
      <w:outlineLvl w:val="0"/>
    </w:pPr>
    <w:rPr>
      <w:rFonts w:ascii="Arial" w:hAnsi="Arial" w:cs="Arial"/>
      <w:b/>
      <w:bCs/>
      <w:sz w:val="32"/>
      <w:szCs w:val="32"/>
    </w:rPr>
  </w:style>
  <w:style w:type="paragraph" w:styleId="2">
    <w:name w:val="heading 2"/>
    <w:basedOn w:val="a"/>
    <w:link w:val="20"/>
    <w:qFormat/>
    <w:rsid w:val="00F36CD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D04E0F"/>
  </w:style>
  <w:style w:type="character" w:customStyle="1" w:styleId="20">
    <w:name w:val="Заголовок 2 Знак"/>
    <w:link w:val="2"/>
    <w:qFormat/>
    <w:rsid w:val="00703EF6"/>
    <w:rPr>
      <w:rFonts w:ascii="Arial" w:hAnsi="Arial" w:cs="Arial"/>
      <w:b/>
      <w:bCs/>
      <w:i/>
      <w:iCs/>
      <w:sz w:val="28"/>
      <w:szCs w:val="28"/>
    </w:rPr>
  </w:style>
  <w:style w:type="character" w:customStyle="1" w:styleId="ListLabel1">
    <w:name w:val="ListLabel 1"/>
    <w:qFormat/>
    <w:rsid w:val="007E09B8"/>
    <w:rPr>
      <w:rFonts w:cs="Courier New"/>
    </w:rPr>
  </w:style>
  <w:style w:type="character" w:customStyle="1" w:styleId="ListLabel2">
    <w:name w:val="ListLabel 2"/>
    <w:qFormat/>
    <w:rsid w:val="007E09B8"/>
    <w:rPr>
      <w:rFonts w:cs="Courier New"/>
    </w:rPr>
  </w:style>
  <w:style w:type="character" w:customStyle="1" w:styleId="ListLabel3">
    <w:name w:val="ListLabel 3"/>
    <w:qFormat/>
    <w:rsid w:val="007E09B8"/>
    <w:rPr>
      <w:rFonts w:cs="Courier New"/>
    </w:rPr>
  </w:style>
  <w:style w:type="character" w:customStyle="1" w:styleId="ListLabel4">
    <w:name w:val="ListLabel 4"/>
    <w:qFormat/>
    <w:rsid w:val="007E09B8"/>
    <w:rPr>
      <w:rFonts w:ascii="Arial" w:hAnsi="Arial"/>
      <w:color w:val="00000A"/>
      <w:sz w:val="26"/>
    </w:rPr>
  </w:style>
  <w:style w:type="character" w:customStyle="1" w:styleId="ListLabel5">
    <w:name w:val="ListLabel 5"/>
    <w:qFormat/>
    <w:rsid w:val="007E09B8"/>
    <w:rPr>
      <w:rFonts w:ascii="Arial" w:hAnsi="Arial"/>
      <w:color w:val="00000A"/>
      <w:sz w:val="26"/>
    </w:rPr>
  </w:style>
  <w:style w:type="character" w:customStyle="1" w:styleId="ListLabel6">
    <w:name w:val="ListLabel 6"/>
    <w:qFormat/>
    <w:rsid w:val="007E09B8"/>
    <w:rPr>
      <w:rFonts w:ascii="Arial" w:hAnsi="Arial"/>
      <w:color w:val="00000A"/>
      <w:sz w:val="26"/>
    </w:rPr>
  </w:style>
  <w:style w:type="character" w:customStyle="1" w:styleId="ListLabel7">
    <w:name w:val="ListLabel 7"/>
    <w:qFormat/>
    <w:rsid w:val="007E09B8"/>
    <w:rPr>
      <w:rFonts w:ascii="Arial" w:hAnsi="Arial"/>
      <w:color w:val="00000A"/>
      <w:sz w:val="26"/>
    </w:rPr>
  </w:style>
  <w:style w:type="character" w:customStyle="1" w:styleId="ListLabel8">
    <w:name w:val="ListLabel 8"/>
    <w:qFormat/>
    <w:rsid w:val="007E09B8"/>
    <w:rPr>
      <w:rFonts w:ascii="Arial" w:hAnsi="Arial"/>
      <w:color w:val="00000A"/>
      <w:sz w:val="26"/>
    </w:rPr>
  </w:style>
  <w:style w:type="character" w:customStyle="1" w:styleId="ListLabel9">
    <w:name w:val="ListLabel 9"/>
    <w:qFormat/>
    <w:rsid w:val="007E09B8"/>
    <w:rPr>
      <w:rFonts w:ascii="Arial" w:hAnsi="Arial" w:cs="Arial"/>
      <w:b/>
      <w:sz w:val="24"/>
    </w:rPr>
  </w:style>
  <w:style w:type="character" w:customStyle="1" w:styleId="ListLabel10">
    <w:name w:val="ListLabel 10"/>
    <w:qFormat/>
    <w:rsid w:val="007E09B8"/>
    <w:rPr>
      <w:rFonts w:ascii="Arial" w:hAnsi="Arial"/>
      <w:color w:val="00000A"/>
      <w:sz w:val="26"/>
    </w:rPr>
  </w:style>
  <w:style w:type="character" w:customStyle="1" w:styleId="ListLabel11">
    <w:name w:val="ListLabel 11"/>
    <w:qFormat/>
    <w:rsid w:val="007E09B8"/>
    <w:rPr>
      <w:rFonts w:ascii="Arial" w:hAnsi="Arial" w:cs="Arial"/>
      <w:b/>
      <w:sz w:val="24"/>
    </w:rPr>
  </w:style>
  <w:style w:type="character" w:customStyle="1" w:styleId="ListLabel12">
    <w:name w:val="ListLabel 12"/>
    <w:qFormat/>
    <w:rsid w:val="007E09B8"/>
    <w:rPr>
      <w:rFonts w:ascii="Arial" w:hAnsi="Arial"/>
      <w:color w:val="00000A"/>
      <w:sz w:val="26"/>
    </w:rPr>
  </w:style>
  <w:style w:type="character" w:customStyle="1" w:styleId="ListLabel13">
    <w:name w:val="ListLabel 13"/>
    <w:qFormat/>
    <w:rsid w:val="007E09B8"/>
    <w:rPr>
      <w:rFonts w:ascii="Arial" w:hAnsi="Arial" w:cs="Arial"/>
      <w:b/>
      <w:sz w:val="24"/>
    </w:rPr>
  </w:style>
  <w:style w:type="character" w:customStyle="1" w:styleId="ListLabel14">
    <w:name w:val="ListLabel 14"/>
    <w:qFormat/>
    <w:rsid w:val="007E09B8"/>
    <w:rPr>
      <w:rFonts w:ascii="Arial" w:hAnsi="Arial"/>
      <w:color w:val="00000A"/>
      <w:sz w:val="26"/>
    </w:rPr>
  </w:style>
  <w:style w:type="character" w:customStyle="1" w:styleId="ListLabel15">
    <w:name w:val="ListLabel 15"/>
    <w:qFormat/>
    <w:rsid w:val="007E09B8"/>
    <w:rPr>
      <w:rFonts w:ascii="Arial" w:hAnsi="Arial" w:cs="Arial"/>
      <w:b/>
      <w:sz w:val="24"/>
    </w:rPr>
  </w:style>
  <w:style w:type="character" w:customStyle="1" w:styleId="ListLabel16">
    <w:name w:val="ListLabel 16"/>
    <w:qFormat/>
    <w:rsid w:val="007E09B8"/>
    <w:rPr>
      <w:rFonts w:ascii="Arial" w:hAnsi="Arial"/>
      <w:color w:val="00000A"/>
      <w:sz w:val="26"/>
    </w:rPr>
  </w:style>
  <w:style w:type="character" w:customStyle="1" w:styleId="ListLabel17">
    <w:name w:val="ListLabel 17"/>
    <w:qFormat/>
    <w:rsid w:val="007E09B8"/>
    <w:rPr>
      <w:rFonts w:ascii="Arial" w:hAnsi="Arial" w:cs="Arial"/>
      <w:b/>
      <w:sz w:val="24"/>
    </w:rPr>
  </w:style>
  <w:style w:type="character" w:customStyle="1" w:styleId="ListLabel18">
    <w:name w:val="ListLabel 18"/>
    <w:qFormat/>
    <w:rsid w:val="007E09B8"/>
    <w:rPr>
      <w:rFonts w:ascii="Arial" w:hAnsi="Arial"/>
      <w:color w:val="00000A"/>
      <w:sz w:val="26"/>
    </w:rPr>
  </w:style>
  <w:style w:type="character" w:customStyle="1" w:styleId="ListLabel19">
    <w:name w:val="ListLabel 19"/>
    <w:qFormat/>
    <w:rsid w:val="007E09B8"/>
    <w:rPr>
      <w:rFonts w:ascii="Arial" w:hAnsi="Arial" w:cs="Arial"/>
      <w:b/>
      <w:sz w:val="24"/>
    </w:rPr>
  </w:style>
  <w:style w:type="character" w:customStyle="1" w:styleId="ListLabel20">
    <w:name w:val="ListLabel 20"/>
    <w:qFormat/>
    <w:rsid w:val="007E09B8"/>
    <w:rPr>
      <w:rFonts w:ascii="Arial" w:hAnsi="Arial"/>
      <w:color w:val="00000A"/>
      <w:sz w:val="26"/>
    </w:rPr>
  </w:style>
  <w:style w:type="character" w:customStyle="1" w:styleId="ListLabel21">
    <w:name w:val="ListLabel 21"/>
    <w:qFormat/>
    <w:rsid w:val="007E09B8"/>
    <w:rPr>
      <w:rFonts w:ascii="Arial" w:hAnsi="Arial" w:cs="Arial"/>
      <w:b/>
      <w:sz w:val="24"/>
    </w:rPr>
  </w:style>
  <w:style w:type="character" w:customStyle="1" w:styleId="ListLabel22">
    <w:name w:val="ListLabel 22"/>
    <w:qFormat/>
    <w:rsid w:val="007E09B8"/>
    <w:rPr>
      <w:rFonts w:ascii="Arial" w:hAnsi="Arial"/>
      <w:color w:val="00000A"/>
      <w:sz w:val="26"/>
    </w:rPr>
  </w:style>
  <w:style w:type="character" w:customStyle="1" w:styleId="ListLabel23">
    <w:name w:val="ListLabel 23"/>
    <w:qFormat/>
    <w:rsid w:val="007E09B8"/>
    <w:rPr>
      <w:rFonts w:ascii="Arial" w:hAnsi="Arial" w:cs="Arial"/>
      <w:b/>
      <w:sz w:val="24"/>
    </w:rPr>
  </w:style>
  <w:style w:type="character" w:customStyle="1" w:styleId="ListLabel24">
    <w:name w:val="ListLabel 24"/>
    <w:qFormat/>
    <w:rsid w:val="007E09B8"/>
    <w:rPr>
      <w:rFonts w:ascii="Arial" w:hAnsi="Arial"/>
      <w:color w:val="00000A"/>
      <w:sz w:val="26"/>
    </w:rPr>
  </w:style>
  <w:style w:type="character" w:customStyle="1" w:styleId="ListLabel25">
    <w:name w:val="ListLabel 25"/>
    <w:qFormat/>
    <w:rsid w:val="007E09B8"/>
    <w:rPr>
      <w:rFonts w:ascii="Arial" w:hAnsi="Arial" w:cs="Arial"/>
      <w:b/>
      <w:sz w:val="24"/>
    </w:rPr>
  </w:style>
  <w:style w:type="character" w:customStyle="1" w:styleId="ListLabel26">
    <w:name w:val="ListLabel 26"/>
    <w:qFormat/>
    <w:rsid w:val="007E09B8"/>
    <w:rPr>
      <w:rFonts w:ascii="Arial" w:hAnsi="Arial"/>
      <w:color w:val="00000A"/>
      <w:sz w:val="26"/>
    </w:rPr>
  </w:style>
  <w:style w:type="character" w:customStyle="1" w:styleId="ListLabel27">
    <w:name w:val="ListLabel 27"/>
    <w:qFormat/>
    <w:rsid w:val="007E09B8"/>
    <w:rPr>
      <w:rFonts w:ascii="Arial" w:hAnsi="Arial" w:cs="Arial"/>
      <w:b/>
      <w:sz w:val="24"/>
    </w:rPr>
  </w:style>
  <w:style w:type="character" w:customStyle="1" w:styleId="ListLabel28">
    <w:name w:val="ListLabel 28"/>
    <w:qFormat/>
    <w:rsid w:val="007E09B8"/>
    <w:rPr>
      <w:rFonts w:ascii="Arial" w:hAnsi="Arial"/>
      <w:color w:val="00000A"/>
      <w:sz w:val="26"/>
    </w:rPr>
  </w:style>
  <w:style w:type="character" w:customStyle="1" w:styleId="ListLabel29">
    <w:name w:val="ListLabel 29"/>
    <w:qFormat/>
    <w:rsid w:val="007E09B8"/>
    <w:rPr>
      <w:rFonts w:ascii="Arial" w:hAnsi="Arial" w:cs="Arial"/>
      <w:b/>
      <w:sz w:val="24"/>
    </w:rPr>
  </w:style>
  <w:style w:type="character" w:customStyle="1" w:styleId="ListLabel30">
    <w:name w:val="ListLabel 30"/>
    <w:qFormat/>
    <w:rsid w:val="007E09B8"/>
    <w:rPr>
      <w:rFonts w:ascii="Arial" w:hAnsi="Arial"/>
      <w:color w:val="00000A"/>
      <w:sz w:val="26"/>
    </w:rPr>
  </w:style>
  <w:style w:type="character" w:customStyle="1" w:styleId="ListLabel31">
    <w:name w:val="ListLabel 31"/>
    <w:qFormat/>
    <w:rsid w:val="007E09B8"/>
    <w:rPr>
      <w:rFonts w:ascii="Arial" w:hAnsi="Arial" w:cs="Arial"/>
      <w:b/>
      <w:sz w:val="24"/>
    </w:rPr>
  </w:style>
  <w:style w:type="character" w:customStyle="1" w:styleId="ListLabel32">
    <w:name w:val="ListLabel 32"/>
    <w:qFormat/>
    <w:rsid w:val="007E09B8"/>
    <w:rPr>
      <w:rFonts w:ascii="Arial" w:hAnsi="Arial"/>
      <w:color w:val="00000A"/>
      <w:sz w:val="26"/>
    </w:rPr>
  </w:style>
  <w:style w:type="character" w:customStyle="1" w:styleId="ListLabel33">
    <w:name w:val="ListLabel 33"/>
    <w:qFormat/>
    <w:rsid w:val="007E09B8"/>
    <w:rPr>
      <w:rFonts w:ascii="Arial" w:hAnsi="Arial" w:cs="Arial"/>
      <w:b/>
      <w:sz w:val="24"/>
    </w:rPr>
  </w:style>
  <w:style w:type="paragraph" w:customStyle="1" w:styleId="a4">
    <w:name w:val="Заголовок"/>
    <w:basedOn w:val="a"/>
    <w:next w:val="a5"/>
    <w:qFormat/>
    <w:rsid w:val="007E09B8"/>
    <w:pPr>
      <w:keepNext/>
      <w:spacing w:before="240" w:after="120"/>
    </w:pPr>
    <w:rPr>
      <w:rFonts w:ascii="Liberation Sans" w:eastAsia="Microsoft YaHei" w:hAnsi="Liberation Sans" w:cs="Mangal"/>
      <w:sz w:val="28"/>
      <w:szCs w:val="28"/>
    </w:rPr>
  </w:style>
  <w:style w:type="paragraph" w:styleId="a5">
    <w:name w:val="Body Text"/>
    <w:basedOn w:val="a"/>
    <w:rsid w:val="00F81947"/>
    <w:pPr>
      <w:spacing w:line="240" w:lineRule="atLeast"/>
      <w:jc w:val="both"/>
    </w:pPr>
    <w:rPr>
      <w:sz w:val="28"/>
      <w:szCs w:val="20"/>
    </w:rPr>
  </w:style>
  <w:style w:type="paragraph" w:styleId="a6">
    <w:name w:val="List"/>
    <w:basedOn w:val="a5"/>
    <w:rsid w:val="007E09B8"/>
    <w:rPr>
      <w:rFonts w:cs="Mangal"/>
    </w:rPr>
  </w:style>
  <w:style w:type="paragraph" w:styleId="a7">
    <w:name w:val="Title"/>
    <w:basedOn w:val="a"/>
    <w:rsid w:val="007E09B8"/>
    <w:pPr>
      <w:suppressLineNumbers/>
      <w:spacing w:before="120" w:after="120"/>
    </w:pPr>
    <w:rPr>
      <w:rFonts w:cs="Mangal"/>
      <w:i/>
      <w:iCs/>
    </w:rPr>
  </w:style>
  <w:style w:type="paragraph" w:styleId="a8">
    <w:name w:val="index heading"/>
    <w:basedOn w:val="a"/>
    <w:qFormat/>
    <w:rsid w:val="007E09B8"/>
    <w:pPr>
      <w:suppressLineNumbers/>
    </w:pPr>
    <w:rPr>
      <w:rFonts w:cs="Mangal"/>
    </w:rPr>
  </w:style>
  <w:style w:type="paragraph" w:customStyle="1" w:styleId="a9">
    <w:name w:val="Заглавие"/>
    <w:basedOn w:val="a"/>
    <w:rsid w:val="007E09B8"/>
    <w:pPr>
      <w:suppressLineNumbers/>
      <w:spacing w:before="120" w:after="120"/>
    </w:pPr>
    <w:rPr>
      <w:rFonts w:cs="Mangal"/>
      <w:i/>
      <w:iCs/>
    </w:rPr>
  </w:style>
  <w:style w:type="paragraph" w:styleId="aa">
    <w:name w:val="Balloon Text"/>
    <w:basedOn w:val="a"/>
    <w:semiHidden/>
    <w:qFormat/>
    <w:rsid w:val="00A634F5"/>
    <w:rPr>
      <w:rFonts w:ascii="Tahoma" w:hAnsi="Tahoma" w:cs="Tahoma"/>
      <w:sz w:val="16"/>
      <w:szCs w:val="16"/>
    </w:rPr>
  </w:style>
  <w:style w:type="paragraph" w:customStyle="1" w:styleId="ab">
    <w:name w:val="Знак Знак Знак Знак Знак Знак Знак Знак Знак Знак Знак Знак Знак Знак Знак Знак Знак Знак Знак"/>
    <w:basedOn w:val="a"/>
    <w:qFormat/>
    <w:rsid w:val="005C27F5"/>
    <w:pPr>
      <w:spacing w:beforeAutospacing="1" w:afterAutospacing="1"/>
    </w:pPr>
    <w:rPr>
      <w:rFonts w:ascii="Tahoma" w:hAnsi="Tahoma" w:cs="Tahoma"/>
      <w:sz w:val="20"/>
      <w:szCs w:val="20"/>
      <w:lang w:val="en-US" w:eastAsia="en-US"/>
    </w:rPr>
  </w:style>
  <w:style w:type="paragraph" w:styleId="ac">
    <w:name w:val="Body Text Indent"/>
    <w:basedOn w:val="a"/>
    <w:rsid w:val="005C27F5"/>
    <w:pPr>
      <w:spacing w:after="120"/>
      <w:ind w:left="283"/>
    </w:pPr>
  </w:style>
  <w:style w:type="paragraph" w:customStyle="1" w:styleId="ad">
    <w:name w:val="ЗАГОЛОВОК КОНКРЕТНЫЙ"/>
    <w:basedOn w:val="1"/>
    <w:qFormat/>
    <w:rsid w:val="005C27F5"/>
    <w:pPr>
      <w:spacing w:before="0" w:after="0"/>
      <w:jc w:val="center"/>
    </w:pPr>
    <w:rPr>
      <w:rFonts w:ascii="Times New Roman" w:hAnsi="Times New Roman" w:cs="Times New Roman"/>
      <w:bCs w:val="0"/>
      <w:sz w:val="28"/>
      <w:szCs w:val="20"/>
    </w:rPr>
  </w:style>
  <w:style w:type="paragraph" w:customStyle="1" w:styleId="ConsPlusNormal">
    <w:name w:val="ConsPlusNormal"/>
    <w:qFormat/>
    <w:rsid w:val="005C27F5"/>
    <w:pPr>
      <w:widowControl w:val="0"/>
      <w:ind w:firstLine="720"/>
    </w:pPr>
    <w:rPr>
      <w:rFonts w:ascii="Arial" w:hAnsi="Arial"/>
      <w:color w:val="00000A"/>
      <w:sz w:val="24"/>
    </w:rPr>
  </w:style>
  <w:style w:type="paragraph" w:styleId="ae">
    <w:name w:val="header"/>
    <w:basedOn w:val="a"/>
    <w:rsid w:val="00D04E0F"/>
    <w:pPr>
      <w:tabs>
        <w:tab w:val="center" w:pos="4677"/>
        <w:tab w:val="right" w:pos="9355"/>
      </w:tabs>
    </w:pPr>
  </w:style>
  <w:style w:type="paragraph" w:styleId="af">
    <w:name w:val="List Paragraph"/>
    <w:basedOn w:val="a"/>
    <w:uiPriority w:val="34"/>
    <w:qFormat/>
    <w:rsid w:val="00F43F8D"/>
    <w:pPr>
      <w:spacing w:after="200" w:line="276" w:lineRule="auto"/>
      <w:ind w:left="720"/>
      <w:contextualSpacing/>
    </w:pPr>
    <w:rPr>
      <w:rFonts w:ascii="Calibri" w:eastAsia="Calibri" w:hAnsi="Calibri"/>
      <w:sz w:val="22"/>
      <w:szCs w:val="22"/>
      <w:lang w:eastAsia="en-US"/>
    </w:rPr>
  </w:style>
  <w:style w:type="paragraph" w:styleId="af0">
    <w:name w:val="Normal (Web)"/>
    <w:basedOn w:val="a"/>
    <w:uiPriority w:val="99"/>
    <w:unhideWhenUsed/>
    <w:qFormat/>
    <w:rsid w:val="00FA48CB"/>
    <w:pPr>
      <w:spacing w:beforeAutospacing="1" w:after="142" w:line="288" w:lineRule="auto"/>
    </w:pPr>
  </w:style>
  <w:style w:type="paragraph" w:customStyle="1" w:styleId="af1">
    <w:name w:val="Содержимое врезки"/>
    <w:basedOn w:val="a"/>
    <w:qFormat/>
    <w:rsid w:val="007E09B8"/>
  </w:style>
  <w:style w:type="table" w:styleId="af2">
    <w:name w:val="Table Grid"/>
    <w:basedOn w:val="a1"/>
    <w:rsid w:val="005C2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41167-EFCB-49EF-87A8-43AEE2D2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2621</Words>
  <Characters>14943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Приказ Минфина России от 08.06.2018 N 132н(ред. от 04.09.2019)"О Порядке формирования и применения кодов бюджетной классификации Российской Федерации, их структуре и принципах назначения"(Зарегистрировано в Минюсте России 27.08.2018 N 52011)</vt:lpstr>
    </vt:vector>
  </TitlesOfParts>
  <Company>КонсультантПлюс Версия 4018.00.64</Company>
  <LinksUpToDate>false</LinksUpToDate>
  <CharactersWithSpaces>17529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Минфина России от 08.06.2018 N 132н(ред. от 04.09.2019)"О Порядке формирования и применения кодов бюджетной классификации Российской Федерации, их структуре и принципах назначения"(Зарегистрировано в Минюсте России 27.08.2018 N 52011)</dc:title>
  <dc:subject/>
  <dc:creator>Шестера</dc:creator>
  <dc:description/>
  <cp:lastModifiedBy>Desktop</cp:lastModifiedBy>
  <cp:revision>42</cp:revision>
  <cp:lastPrinted>2019-12-03T03:56:00Z</cp:lastPrinted>
  <dcterms:created xsi:type="dcterms:W3CDTF">2019-11-20T15:14:00Z</dcterms:created>
  <dcterms:modified xsi:type="dcterms:W3CDTF">2019-12-03T03:59:00Z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4018.00.64</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